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FDA" w:rsidRDefault="009A7FDA" w:rsidP="00891FDF">
      <w:pPr>
        <w:rPr>
          <w:rFonts w:ascii="Times New Roman" w:hAnsi="Times New Roman" w:cs="Times New Roman"/>
          <w:b/>
          <w:bCs/>
        </w:rPr>
      </w:pPr>
      <w:bookmarkStart w:id="0" w:name="_GoBack"/>
      <w:bookmarkEnd w:id="0"/>
    </w:p>
    <w:p w:rsidR="009A7FDA" w:rsidRDefault="009A7FDA" w:rsidP="00891FDF">
      <w:pPr>
        <w:pStyle w:val="Title"/>
        <w:spacing w:line="276" w:lineRule="auto"/>
        <w:jc w:val="center"/>
        <w:rPr>
          <w:rFonts w:ascii="Times New Roman" w:hAnsi="Times New Roman" w:cs="Times New Roman"/>
          <w:b/>
          <w:bCs/>
          <w:sz w:val="44"/>
          <w:szCs w:val="44"/>
        </w:rPr>
      </w:pPr>
      <w:r>
        <w:rPr>
          <w:rFonts w:ascii="Times New Roman" w:hAnsi="Times New Roman" w:cs="Times New Roman"/>
          <w:b/>
          <w:bCs/>
          <w:sz w:val="44"/>
          <w:szCs w:val="44"/>
        </w:rPr>
        <w:t>Government of Pakistan</w:t>
      </w:r>
    </w:p>
    <w:p w:rsidR="009A7FDA" w:rsidRDefault="005758C8" w:rsidP="00891FDF">
      <w:pPr>
        <w:spacing w:after="45" w:line="240" w:lineRule="auto"/>
        <w:jc w:val="center"/>
        <w:outlineLvl w:val="2"/>
        <w:rPr>
          <w:rStyle w:val="Hyperlink"/>
          <w:rFonts w:eastAsia="Times New Roman"/>
          <w:color w:val="1A0DAB"/>
          <w:sz w:val="24"/>
          <w:szCs w:val="24"/>
          <w:u w:val="none"/>
          <w:shd w:val="clear" w:color="auto" w:fill="FFFFFF"/>
        </w:rPr>
      </w:pPr>
      <w:hyperlink r:id="rId7" w:history="1">
        <w:r w:rsidR="009A7FDA" w:rsidRPr="009A7FDA">
          <w:rPr>
            <w:rStyle w:val="Hyperlink"/>
            <w:rFonts w:ascii="Times New Roman" w:eastAsia="Times New Roman" w:hAnsi="Times New Roman" w:cs="Times New Roman"/>
            <w:color w:val="1A0DAB"/>
            <w:sz w:val="30"/>
            <w:szCs w:val="30"/>
            <w:u w:val="none"/>
            <w:shd w:val="clear" w:color="auto" w:fill="FFFFFF"/>
          </w:rPr>
          <w:t xml:space="preserve">           </w:t>
        </w:r>
        <w:r w:rsidR="009A7FDA">
          <w:rPr>
            <w:rStyle w:val="Hyperlink"/>
            <w:rFonts w:ascii="Times New Roman" w:eastAsia="Times New Roman" w:hAnsi="Times New Roman" w:cs="Times New Roman"/>
            <w:color w:val="1A0DAB"/>
            <w:sz w:val="30"/>
            <w:szCs w:val="30"/>
            <w:shd w:val="clear" w:color="auto" w:fill="FFFFFF"/>
          </w:rPr>
          <w:t>Ministry of Federal Education and Professional Training</w:t>
        </w:r>
      </w:hyperlink>
    </w:p>
    <w:p w:rsidR="009A7FDA" w:rsidRDefault="009A7FDA" w:rsidP="00891FDF">
      <w:pPr>
        <w:jc w:val="center"/>
        <w:rPr>
          <w:b/>
          <w:bCs/>
        </w:rPr>
      </w:pPr>
    </w:p>
    <w:p w:rsidR="009A7FDA" w:rsidRDefault="009A7FDA" w:rsidP="00891FDF">
      <w:pPr>
        <w:jc w:val="center"/>
        <w:rPr>
          <w:rFonts w:ascii="Times New Roman" w:hAnsi="Times New Roman" w:cs="Times New Roman"/>
          <w:b/>
          <w:bCs/>
        </w:rPr>
      </w:pPr>
    </w:p>
    <w:p w:rsidR="009A7FDA" w:rsidRDefault="009A7FDA" w:rsidP="00891FDF">
      <w:pPr>
        <w:jc w:val="center"/>
        <w:rPr>
          <w:rFonts w:ascii="Times New Roman" w:hAnsi="Times New Roman" w:cs="Times New Roman"/>
          <w:b/>
          <w:bCs/>
        </w:rPr>
      </w:pPr>
    </w:p>
    <w:p w:rsidR="009A7FDA" w:rsidRDefault="009A7FDA" w:rsidP="00891FDF">
      <w:pPr>
        <w:jc w:val="center"/>
        <w:rPr>
          <w:rFonts w:ascii="Times New Roman" w:hAnsi="Times New Roman" w:cs="Times New Roman"/>
          <w:b/>
          <w:bCs/>
        </w:rPr>
      </w:pPr>
    </w:p>
    <w:p w:rsidR="009A7FDA" w:rsidRDefault="009A7FDA" w:rsidP="00891FDF">
      <w:pPr>
        <w:jc w:val="center"/>
        <w:rPr>
          <w:rFonts w:ascii="Times New Roman" w:hAnsi="Times New Roman" w:cs="Times New Roman"/>
          <w:b/>
          <w:bCs/>
        </w:rPr>
      </w:pPr>
      <w:r>
        <w:rPr>
          <w:rFonts w:ascii="Times New Roman" w:hAnsi="Times New Roman" w:cs="Times New Roman"/>
          <w:b/>
          <w:noProof/>
          <w:lang w:val="en-GB" w:eastAsia="en-GB"/>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A7FDA" w:rsidRDefault="009A7FDA" w:rsidP="00891FDF">
      <w:pPr>
        <w:jc w:val="center"/>
        <w:rPr>
          <w:rFonts w:ascii="Times New Roman" w:hAnsi="Times New Roman" w:cs="Times New Roman"/>
          <w:b/>
          <w:bCs/>
        </w:rPr>
      </w:pPr>
    </w:p>
    <w:p w:rsidR="009A7FDA" w:rsidRDefault="009A7FDA" w:rsidP="00891FDF">
      <w:pPr>
        <w:pStyle w:val="Title"/>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Terms of Reference (TORs)</w:t>
      </w:r>
    </w:p>
    <w:p w:rsidR="009A7FDA" w:rsidRDefault="009A7FDA" w:rsidP="00891FDF">
      <w:pPr>
        <w:pStyle w:val="Title"/>
        <w:spacing w:line="276" w:lineRule="auto"/>
        <w:jc w:val="center"/>
        <w:rPr>
          <w:rFonts w:ascii="Times New Roman" w:hAnsi="Times New Roman" w:cs="Times New Roman"/>
          <w:sz w:val="36"/>
          <w:szCs w:val="36"/>
        </w:rPr>
      </w:pPr>
      <w:r>
        <w:rPr>
          <w:rFonts w:ascii="Times New Roman" w:hAnsi="Times New Roman" w:cs="Times New Roman"/>
          <w:sz w:val="36"/>
          <w:szCs w:val="36"/>
        </w:rPr>
        <w:t>for</w:t>
      </w:r>
    </w:p>
    <w:p w:rsidR="009A7FDA" w:rsidRDefault="009A7FDA" w:rsidP="00891FDF">
      <w:pPr>
        <w:pStyle w:val="Title"/>
        <w:spacing w:line="276" w:lineRule="auto"/>
        <w:jc w:val="center"/>
        <w:rPr>
          <w:rFonts w:ascii="Times New Roman" w:hAnsi="Times New Roman" w:cs="Times New Roman"/>
          <w:b/>
          <w:bCs/>
          <w:sz w:val="36"/>
          <w:szCs w:val="36"/>
        </w:rPr>
      </w:pPr>
      <w:r>
        <w:rPr>
          <w:rFonts w:ascii="Times New Roman" w:hAnsi="Times New Roman" w:cs="Times New Roman"/>
          <w:b/>
          <w:bCs/>
          <w:sz w:val="36"/>
          <w:szCs w:val="36"/>
        </w:rPr>
        <w:t>National Communication Campaign</w:t>
      </w:r>
    </w:p>
    <w:p w:rsidR="009A7FDA" w:rsidRDefault="009A7FDA" w:rsidP="00891FDF">
      <w:pPr>
        <w:pStyle w:val="Title"/>
        <w:spacing w:line="276" w:lineRule="auto"/>
        <w:jc w:val="center"/>
        <w:rPr>
          <w:rFonts w:ascii="Times New Roman" w:hAnsi="Times New Roman" w:cs="Times New Roman"/>
          <w:sz w:val="36"/>
          <w:szCs w:val="36"/>
        </w:rPr>
      </w:pPr>
      <w:r>
        <w:rPr>
          <w:rFonts w:ascii="Times New Roman" w:hAnsi="Times New Roman" w:cs="Times New Roman"/>
          <w:sz w:val="36"/>
          <w:szCs w:val="36"/>
        </w:rPr>
        <w:t>Under the</w:t>
      </w:r>
    </w:p>
    <w:p w:rsidR="009A7FDA" w:rsidRDefault="009A7FDA" w:rsidP="00891FDF">
      <w:pPr>
        <w:pStyle w:val="Title"/>
        <w:spacing w:line="276" w:lineRule="auto"/>
        <w:jc w:val="center"/>
        <w:rPr>
          <w:rFonts w:ascii="Times New Roman" w:hAnsi="Times New Roman" w:cs="Times New Roman"/>
        </w:rPr>
      </w:pPr>
      <w:r>
        <w:rPr>
          <w:rFonts w:ascii="Times New Roman" w:hAnsi="Times New Roman" w:cs="Times New Roman"/>
          <w:b/>
          <w:bCs/>
          <w:sz w:val="36"/>
          <w:szCs w:val="36"/>
        </w:rPr>
        <w:t>“</w:t>
      </w:r>
      <w:r>
        <w:rPr>
          <w:rFonts w:ascii="Times New Roman" w:hAnsi="Times New Roman" w:cs="Times New Roman"/>
        </w:rPr>
        <w:t>Covid-19 Response, Recovery, and Resilience in Education Project</w:t>
      </w:r>
    </w:p>
    <w:p w:rsidR="009A7FDA" w:rsidRDefault="009A7FDA" w:rsidP="00891FDF">
      <w:pPr>
        <w:pStyle w:val="Title"/>
        <w:spacing w:line="276" w:lineRule="auto"/>
        <w:jc w:val="center"/>
        <w:rPr>
          <w:rFonts w:ascii="Times New Roman" w:hAnsi="Times New Roman" w:cs="Times New Roman"/>
          <w:b/>
          <w:bCs/>
          <w:sz w:val="36"/>
          <w:szCs w:val="36"/>
        </w:rPr>
      </w:pPr>
      <w:r>
        <w:rPr>
          <w:rFonts w:ascii="Times New Roman" w:hAnsi="Times New Roman" w:cs="Times New Roman"/>
        </w:rPr>
        <w:t>(Covid-19 RRREP)</w:t>
      </w:r>
      <w:r>
        <w:rPr>
          <w:rFonts w:ascii="Times New Roman" w:hAnsi="Times New Roman" w:cs="Times New Roman"/>
          <w:b/>
          <w:bCs/>
          <w:sz w:val="36"/>
          <w:szCs w:val="36"/>
        </w:rPr>
        <w:t>”</w:t>
      </w:r>
    </w:p>
    <w:p w:rsidR="009A7FDA" w:rsidRDefault="009A7FDA" w:rsidP="009A7FDA">
      <w:pPr>
        <w:spacing w:line="276" w:lineRule="auto"/>
        <w:jc w:val="center"/>
        <w:rPr>
          <w:rFonts w:ascii="Times New Roman" w:hAnsi="Times New Roman" w:cs="Times New Roman"/>
          <w:b/>
          <w:bCs/>
        </w:rPr>
      </w:pPr>
    </w:p>
    <w:p w:rsidR="009A7FDA" w:rsidRDefault="009A7FDA" w:rsidP="009A7FDA">
      <w:pPr>
        <w:spacing w:line="276" w:lineRule="auto"/>
        <w:rPr>
          <w:rFonts w:ascii="Times New Roman" w:hAnsi="Times New Roman" w:cs="Times New Roman"/>
          <w:b/>
          <w:bCs/>
        </w:rPr>
      </w:pPr>
    </w:p>
    <w:p w:rsidR="00891FDF" w:rsidRDefault="00891FDF" w:rsidP="009A7FDA">
      <w:pPr>
        <w:spacing w:line="276" w:lineRule="auto"/>
        <w:rPr>
          <w:rFonts w:ascii="Times New Roman" w:hAnsi="Times New Roman" w:cs="Times New Roman"/>
          <w:b/>
          <w:bCs/>
        </w:rPr>
      </w:pPr>
    </w:p>
    <w:p w:rsidR="00685810" w:rsidRDefault="00685810" w:rsidP="009A7FDA">
      <w:pPr>
        <w:spacing w:line="276" w:lineRule="auto"/>
        <w:jc w:val="center"/>
        <w:rPr>
          <w:rFonts w:ascii="Times New Roman" w:hAnsi="Times New Roman" w:cs="Times New Roman"/>
          <w:b/>
          <w:bCs/>
        </w:rPr>
      </w:pPr>
    </w:p>
    <w:p w:rsidR="007A4BE0" w:rsidRDefault="00004FB4" w:rsidP="009A7FDA">
      <w:pPr>
        <w:spacing w:line="276" w:lineRule="auto"/>
        <w:jc w:val="center"/>
        <w:rPr>
          <w:rFonts w:ascii="Times New Roman" w:hAnsi="Times New Roman" w:cs="Times New Roman"/>
          <w:b/>
          <w:bCs/>
        </w:rPr>
      </w:pPr>
      <w:r>
        <w:rPr>
          <w:rFonts w:ascii="Times New Roman" w:hAnsi="Times New Roman" w:cs="Times New Roman"/>
          <w:b/>
          <w:bCs/>
        </w:rPr>
        <w:lastRenderedPageBreak/>
        <w:t>Terms of Reference</w:t>
      </w:r>
      <w:r w:rsidR="007A4BE0">
        <w:rPr>
          <w:rFonts w:ascii="Times New Roman" w:hAnsi="Times New Roman" w:cs="Times New Roman"/>
          <w:b/>
          <w:bCs/>
        </w:rPr>
        <w:t xml:space="preserve"> </w:t>
      </w:r>
    </w:p>
    <w:p w:rsidR="004C67DB" w:rsidRPr="00004FB4" w:rsidRDefault="007A4BE0" w:rsidP="009A7FDA">
      <w:pPr>
        <w:spacing w:line="276" w:lineRule="auto"/>
        <w:jc w:val="center"/>
        <w:rPr>
          <w:rFonts w:ascii="Times New Roman" w:hAnsi="Times New Roman" w:cs="Times New Roman"/>
          <w:b/>
          <w:bCs/>
        </w:rPr>
      </w:pPr>
      <w:r>
        <w:rPr>
          <w:rFonts w:ascii="Times New Roman" w:hAnsi="Times New Roman" w:cs="Times New Roman"/>
          <w:b/>
          <w:bCs/>
        </w:rPr>
        <w:t xml:space="preserve">National Communication Campaign </w:t>
      </w:r>
    </w:p>
    <w:p w:rsidR="00757DD9" w:rsidRPr="00A10543" w:rsidRDefault="00350C08" w:rsidP="009A7FDA">
      <w:pPr>
        <w:pStyle w:val="ListParagraph"/>
        <w:numPr>
          <w:ilvl w:val="0"/>
          <w:numId w:val="14"/>
        </w:numPr>
        <w:spacing w:line="276" w:lineRule="auto"/>
        <w:rPr>
          <w:rFonts w:ascii="Times New Roman" w:hAnsi="Times New Roman" w:cs="Times New Roman"/>
          <w:b/>
        </w:rPr>
      </w:pPr>
      <w:r w:rsidRPr="00A10543">
        <w:rPr>
          <w:rFonts w:ascii="Times New Roman" w:hAnsi="Times New Roman" w:cs="Times New Roman"/>
          <w:b/>
        </w:rPr>
        <w:t>Background:</w:t>
      </w:r>
    </w:p>
    <w:p w:rsidR="00431719" w:rsidRDefault="00350C08" w:rsidP="009A7FDA">
      <w:pPr>
        <w:spacing w:line="276" w:lineRule="auto"/>
        <w:jc w:val="both"/>
        <w:rPr>
          <w:rFonts w:ascii="Times New Roman" w:hAnsi="Times New Roman" w:cs="Times New Roman"/>
        </w:rPr>
      </w:pPr>
      <w:r w:rsidRPr="00C74D78">
        <w:rPr>
          <w:rFonts w:ascii="Times New Roman" w:hAnsi="Times New Roman" w:cs="Times New Roman"/>
        </w:rPr>
        <w:t xml:space="preserve">The Covid-19 Response, Recovery, and Resilience in Education Project (Covid-19 RRREP) </w:t>
      </w:r>
      <w:r w:rsidR="009F4C8E">
        <w:rPr>
          <w:rFonts w:ascii="Times New Roman" w:hAnsi="Times New Roman" w:cs="Times New Roman"/>
        </w:rPr>
        <w:t xml:space="preserve">is </w:t>
      </w:r>
      <w:r w:rsidR="009F4C8E" w:rsidRPr="00C74D78">
        <w:rPr>
          <w:rFonts w:ascii="Times New Roman" w:hAnsi="Times New Roman" w:cs="Times New Roman"/>
        </w:rPr>
        <w:t>implemented</w:t>
      </w:r>
      <w:r w:rsidRPr="00C74D78">
        <w:rPr>
          <w:rFonts w:ascii="Times New Roman" w:hAnsi="Times New Roman" w:cs="Times New Roman"/>
        </w:rPr>
        <w:t xml:space="preserve"> by the Ministry of Federal Education and Professional Training (</w:t>
      </w:r>
      <w:proofErr w:type="spellStart"/>
      <w:r w:rsidRPr="00C74D78">
        <w:rPr>
          <w:rFonts w:ascii="Times New Roman" w:hAnsi="Times New Roman" w:cs="Times New Roman"/>
        </w:rPr>
        <w:t>MoFE</w:t>
      </w:r>
      <w:r w:rsidR="004C67DB" w:rsidRPr="00C74D78">
        <w:rPr>
          <w:rFonts w:ascii="Times New Roman" w:hAnsi="Times New Roman" w:cs="Times New Roman"/>
        </w:rPr>
        <w:t>&amp;</w:t>
      </w:r>
      <w:r w:rsidRPr="00C74D78">
        <w:rPr>
          <w:rFonts w:ascii="Times New Roman" w:hAnsi="Times New Roman" w:cs="Times New Roman"/>
        </w:rPr>
        <w:t>PT</w:t>
      </w:r>
      <w:proofErr w:type="spellEnd"/>
      <w:r w:rsidRPr="00C74D78">
        <w:rPr>
          <w:rFonts w:ascii="Times New Roman" w:hAnsi="Times New Roman" w:cs="Times New Roman"/>
        </w:rPr>
        <w:t xml:space="preserve">). The current global pandemic has halted in-school education systems for an indefinite period. This </w:t>
      </w:r>
      <w:r w:rsidR="0008173D" w:rsidRPr="00C74D78">
        <w:rPr>
          <w:rFonts w:ascii="Times New Roman" w:hAnsi="Times New Roman" w:cs="Times New Roman"/>
        </w:rPr>
        <w:t>activity</w:t>
      </w:r>
      <w:r w:rsidRPr="00C74D78">
        <w:rPr>
          <w:rFonts w:ascii="Times New Roman" w:hAnsi="Times New Roman" w:cs="Times New Roman"/>
        </w:rPr>
        <w:t xml:space="preserve"> aims to protect gains in access to education and learning (via distance learning), prepare for return to school, and to increase the resilience of the system to future shocks.</w:t>
      </w:r>
      <w:r w:rsidR="00000755">
        <w:rPr>
          <w:rFonts w:ascii="Times New Roman" w:hAnsi="Times New Roman" w:cs="Times New Roman"/>
        </w:rPr>
        <w:t xml:space="preserve"> </w:t>
      </w:r>
      <w:r w:rsidR="00000755" w:rsidRPr="0043500A">
        <w:rPr>
          <w:rFonts w:ascii="Times New Roman" w:hAnsi="Times New Roman" w:cs="Times New Roman"/>
        </w:rPr>
        <w:t xml:space="preserve">Therefore, it highlights the need for digital learning mechanism and an effective media campaign to enlighten the need of it, embarking with a solid </w:t>
      </w:r>
      <w:r w:rsidR="009F4C8E" w:rsidRPr="0043500A">
        <w:rPr>
          <w:rFonts w:ascii="Times New Roman" w:hAnsi="Times New Roman" w:cs="Times New Roman"/>
        </w:rPr>
        <w:t xml:space="preserve">media </w:t>
      </w:r>
      <w:r w:rsidR="00000755" w:rsidRPr="0043500A">
        <w:rPr>
          <w:rFonts w:ascii="Times New Roman" w:hAnsi="Times New Roman" w:cs="Times New Roman"/>
        </w:rPr>
        <w:t>plan and ensuring swift execution.</w:t>
      </w:r>
      <w:r w:rsidR="00000755">
        <w:rPr>
          <w:rFonts w:ascii="Times New Roman" w:hAnsi="Times New Roman" w:cs="Times New Roman"/>
        </w:rPr>
        <w:t xml:space="preserve"> </w:t>
      </w:r>
    </w:p>
    <w:p w:rsidR="003D56B8" w:rsidRPr="00C74D78" w:rsidRDefault="004C67DB" w:rsidP="009A7FDA">
      <w:pPr>
        <w:spacing w:line="276" w:lineRule="auto"/>
        <w:jc w:val="both"/>
        <w:rPr>
          <w:rFonts w:ascii="Times New Roman" w:hAnsi="Times New Roman" w:cs="Times New Roman"/>
        </w:rPr>
      </w:pPr>
      <w:r w:rsidRPr="00C74D78">
        <w:rPr>
          <w:rFonts w:ascii="Times New Roman" w:hAnsi="Times New Roman" w:cs="Times New Roman"/>
        </w:rPr>
        <w:t xml:space="preserve">In April of 2020, MO FE&amp;PT launched a national level education broadcasting and awareness campaign through a TV channel, Tele School "a TV channel'', to broadcast content, while Punjab launched </w:t>
      </w:r>
      <w:proofErr w:type="spellStart"/>
      <w:r w:rsidRPr="00C74D78">
        <w:rPr>
          <w:rFonts w:ascii="Times New Roman" w:hAnsi="Times New Roman" w:cs="Times New Roman"/>
        </w:rPr>
        <w:t>Taleem</w:t>
      </w:r>
      <w:proofErr w:type="spellEnd"/>
      <w:r w:rsidRPr="00C74D78">
        <w:rPr>
          <w:rFonts w:ascii="Times New Roman" w:hAnsi="Times New Roman" w:cs="Times New Roman"/>
        </w:rPr>
        <w:t xml:space="preserve"> </w:t>
      </w:r>
      <w:proofErr w:type="spellStart"/>
      <w:r w:rsidRPr="00C74D78">
        <w:rPr>
          <w:rFonts w:ascii="Times New Roman" w:hAnsi="Times New Roman" w:cs="Times New Roman"/>
        </w:rPr>
        <w:t>Ghar</w:t>
      </w:r>
      <w:proofErr w:type="spellEnd"/>
      <w:r w:rsidRPr="00C74D78">
        <w:rPr>
          <w:rFonts w:ascii="Times New Roman" w:hAnsi="Times New Roman" w:cs="Times New Roman"/>
        </w:rPr>
        <w:t xml:space="preserve"> (Education in every house) — an on-line platform. This channel </w:t>
      </w:r>
      <w:r w:rsidRPr="0043500A">
        <w:rPr>
          <w:rFonts w:ascii="Times New Roman" w:hAnsi="Times New Roman" w:cs="Times New Roman"/>
        </w:rPr>
        <w:t xml:space="preserve">broadcasts student educational content for grades 1-12 using existing content from private providers. To complement this effort and given existing gaps, the project would finance additional </w:t>
      </w:r>
      <w:r w:rsidR="00985CB9" w:rsidRPr="0043500A">
        <w:rPr>
          <w:rFonts w:ascii="Times New Roman" w:hAnsi="Times New Roman" w:cs="Times New Roman"/>
        </w:rPr>
        <w:t xml:space="preserve">digital </w:t>
      </w:r>
      <w:r w:rsidRPr="0043500A">
        <w:rPr>
          <w:rFonts w:ascii="Times New Roman" w:hAnsi="Times New Roman" w:cs="Times New Roman"/>
        </w:rPr>
        <w:t>content development</w:t>
      </w:r>
      <w:r w:rsidR="00985CB9" w:rsidRPr="0043500A">
        <w:rPr>
          <w:rFonts w:ascii="Times New Roman" w:hAnsi="Times New Roman" w:cs="Times New Roman"/>
        </w:rPr>
        <w:t xml:space="preserve"> in terms of Media Production, Graphics, Animations and lesson plans </w:t>
      </w:r>
      <w:r w:rsidRPr="0043500A">
        <w:rPr>
          <w:rFonts w:ascii="Times New Roman" w:hAnsi="Times New Roman" w:cs="Times New Roman"/>
        </w:rPr>
        <w:t>for all primary grades (1-12), including some basic content for early childhood education, and would support the dissemination of this content through other media</w:t>
      </w:r>
      <w:r w:rsidR="00985CB9" w:rsidRPr="0043500A">
        <w:rPr>
          <w:rFonts w:ascii="Times New Roman" w:hAnsi="Times New Roman" w:cs="Times New Roman"/>
        </w:rPr>
        <w:t xml:space="preserve"> platforms</w:t>
      </w:r>
      <w:r w:rsidRPr="0043500A">
        <w:rPr>
          <w:rFonts w:ascii="Times New Roman" w:hAnsi="Times New Roman" w:cs="Times New Roman"/>
        </w:rPr>
        <w:t xml:space="preserve">, such as radio, print media, social media, and mobile applications. </w:t>
      </w:r>
      <w:r w:rsidR="003D56B8" w:rsidRPr="0043500A">
        <w:rPr>
          <w:rFonts w:ascii="Times New Roman" w:hAnsi="Times New Roman" w:cs="Times New Roman"/>
        </w:rPr>
        <w:t>For</w:t>
      </w:r>
      <w:r w:rsidR="003D56B8" w:rsidRPr="00C74D78">
        <w:rPr>
          <w:rFonts w:ascii="Times New Roman" w:hAnsi="Times New Roman" w:cs="Times New Roman"/>
        </w:rPr>
        <w:t xml:space="preserve"> this purpose, hiring of media firm for better campaign process is imperative.</w:t>
      </w:r>
      <w:r w:rsidRPr="00C74D78">
        <w:rPr>
          <w:rFonts w:ascii="Times New Roman" w:hAnsi="Times New Roman" w:cs="Times New Roman"/>
        </w:rPr>
        <w:t xml:space="preserve"> </w:t>
      </w:r>
    </w:p>
    <w:p w:rsidR="004C67DB" w:rsidRPr="00C74D78" w:rsidRDefault="004C67DB" w:rsidP="009A7FDA">
      <w:pPr>
        <w:spacing w:line="276" w:lineRule="auto"/>
        <w:jc w:val="both"/>
        <w:rPr>
          <w:rFonts w:ascii="Times New Roman" w:hAnsi="Times New Roman" w:cs="Times New Roman"/>
        </w:rPr>
      </w:pPr>
      <w:r w:rsidRPr="00C74D78">
        <w:rPr>
          <w:rFonts w:ascii="Times New Roman" w:hAnsi="Times New Roman" w:cs="Times New Roman"/>
        </w:rPr>
        <w:t>The availability of these materials would be advertised through nationally broa</w:t>
      </w:r>
      <w:r w:rsidR="003D56B8" w:rsidRPr="00C74D78">
        <w:rPr>
          <w:rFonts w:ascii="Times New Roman" w:hAnsi="Times New Roman" w:cs="Times New Roman"/>
        </w:rPr>
        <w:t xml:space="preserve">dcast communications campaigns. </w:t>
      </w:r>
      <w:r w:rsidRPr="00C74D78">
        <w:rPr>
          <w:rFonts w:ascii="Times New Roman" w:hAnsi="Times New Roman" w:cs="Times New Roman"/>
        </w:rPr>
        <w:t>The</w:t>
      </w:r>
      <w:r w:rsidR="003D56B8" w:rsidRPr="00C74D78">
        <w:rPr>
          <w:rFonts w:ascii="Times New Roman" w:hAnsi="Times New Roman" w:cs="Times New Roman"/>
        </w:rPr>
        <w:t xml:space="preserve"> </w:t>
      </w:r>
      <w:r w:rsidRPr="0043500A">
        <w:rPr>
          <w:rFonts w:ascii="Times New Roman" w:hAnsi="Times New Roman" w:cs="Times New Roman"/>
        </w:rPr>
        <w:t>campaigns would focus on the importance of keeping learning ongoing (with special targeting for girls</w:t>
      </w:r>
      <w:r w:rsidR="00985CB9" w:rsidRPr="0043500A">
        <w:rPr>
          <w:rFonts w:ascii="Times New Roman" w:hAnsi="Times New Roman" w:cs="Times New Roman"/>
        </w:rPr>
        <w:t xml:space="preserve"> by means of targeted Social Media Ads pin pointing their location and age bracket</w:t>
      </w:r>
      <w:r w:rsidRPr="0043500A">
        <w:rPr>
          <w:rFonts w:ascii="Times New Roman" w:hAnsi="Times New Roman" w:cs="Times New Roman"/>
        </w:rPr>
        <w:t>),</w:t>
      </w:r>
      <w:r w:rsidRPr="00C74D78">
        <w:rPr>
          <w:rFonts w:ascii="Times New Roman" w:hAnsi="Times New Roman" w:cs="Times New Roman"/>
        </w:rPr>
        <w:t xml:space="preserve"> and informing the public of the available content, scheduling information, and channels for accessibility</w:t>
      </w:r>
      <w:r w:rsidR="007A4BE0">
        <w:rPr>
          <w:rFonts w:ascii="Times New Roman" w:hAnsi="Times New Roman" w:cs="Times New Roman"/>
        </w:rPr>
        <w:t xml:space="preserve"> including Radio</w:t>
      </w:r>
    </w:p>
    <w:p w:rsidR="003D56B8" w:rsidRPr="00A10543" w:rsidRDefault="00560EB4" w:rsidP="009A7FDA">
      <w:pPr>
        <w:pStyle w:val="ListParagraph"/>
        <w:numPr>
          <w:ilvl w:val="0"/>
          <w:numId w:val="14"/>
        </w:numPr>
        <w:spacing w:line="276" w:lineRule="auto"/>
        <w:jc w:val="both"/>
        <w:rPr>
          <w:rFonts w:ascii="Times New Roman" w:hAnsi="Times New Roman" w:cs="Times New Roman"/>
          <w:b/>
        </w:rPr>
      </w:pPr>
      <w:r w:rsidRPr="00A10543">
        <w:rPr>
          <w:rFonts w:ascii="Times New Roman" w:hAnsi="Times New Roman" w:cs="Times New Roman"/>
          <w:b/>
        </w:rPr>
        <w:t>Key</w:t>
      </w:r>
      <w:r w:rsidR="003D56B8" w:rsidRPr="00A10543">
        <w:rPr>
          <w:rFonts w:ascii="Times New Roman" w:hAnsi="Times New Roman" w:cs="Times New Roman"/>
          <w:b/>
        </w:rPr>
        <w:t xml:space="preserve"> Objectives:</w:t>
      </w:r>
    </w:p>
    <w:p w:rsidR="003D56B8" w:rsidRPr="00C74D78" w:rsidRDefault="003D56B8" w:rsidP="009A7FDA">
      <w:pPr>
        <w:spacing w:line="276" w:lineRule="auto"/>
        <w:jc w:val="both"/>
        <w:rPr>
          <w:rFonts w:ascii="Times New Roman" w:hAnsi="Times New Roman" w:cs="Times New Roman"/>
        </w:rPr>
      </w:pPr>
      <w:r w:rsidRPr="00C74D78">
        <w:rPr>
          <w:rFonts w:ascii="Times New Roman" w:hAnsi="Times New Roman" w:cs="Times New Roman"/>
        </w:rPr>
        <w:t>The project’s objective is to strengthen federal and provincial capacity in the education sector to:</w:t>
      </w:r>
    </w:p>
    <w:p w:rsidR="00DE7654" w:rsidRPr="0043500A" w:rsidRDefault="001E23F0" w:rsidP="009A7FDA">
      <w:pPr>
        <w:numPr>
          <w:ilvl w:val="1"/>
          <w:numId w:val="1"/>
        </w:numPr>
        <w:spacing w:line="276" w:lineRule="auto"/>
        <w:jc w:val="both"/>
        <w:rPr>
          <w:rFonts w:ascii="Times New Roman" w:hAnsi="Times New Roman" w:cs="Times New Roman"/>
        </w:rPr>
      </w:pPr>
      <w:r w:rsidRPr="00C74D78">
        <w:rPr>
          <w:rFonts w:ascii="Times New Roman" w:hAnsi="Times New Roman" w:cs="Times New Roman"/>
        </w:rPr>
        <w:t>Respond and recover</w:t>
      </w:r>
      <w:r w:rsidR="00985CB9">
        <w:rPr>
          <w:rFonts w:ascii="Times New Roman" w:hAnsi="Times New Roman" w:cs="Times New Roman"/>
        </w:rPr>
        <w:t xml:space="preserve"> </w:t>
      </w:r>
      <w:r w:rsidR="00985CB9" w:rsidRPr="00985CB9">
        <w:rPr>
          <w:rFonts w:ascii="Times New Roman" w:hAnsi="Times New Roman" w:cs="Times New Roman"/>
        </w:rPr>
        <w:t>from the COVID-19 crisis in the short term</w:t>
      </w:r>
      <w:r w:rsidR="00985CB9">
        <w:rPr>
          <w:rFonts w:ascii="Times New Roman" w:hAnsi="Times New Roman" w:cs="Times New Roman"/>
        </w:rPr>
        <w:t xml:space="preserve"> </w:t>
      </w:r>
      <w:r w:rsidR="00985CB9" w:rsidRPr="0043500A">
        <w:rPr>
          <w:rFonts w:ascii="Times New Roman" w:hAnsi="Times New Roman" w:cs="Times New Roman"/>
        </w:rPr>
        <w:t>by sensitizing the target audience about importance, impact and way forward of Education</w:t>
      </w:r>
      <w:r w:rsidRPr="0043500A">
        <w:rPr>
          <w:rFonts w:ascii="Times New Roman" w:hAnsi="Times New Roman" w:cs="Times New Roman"/>
        </w:rPr>
        <w:t>;</w:t>
      </w:r>
    </w:p>
    <w:p w:rsidR="00DE7654" w:rsidRPr="00C74D78" w:rsidRDefault="001E23F0" w:rsidP="009A7FDA">
      <w:pPr>
        <w:numPr>
          <w:ilvl w:val="1"/>
          <w:numId w:val="1"/>
        </w:numPr>
        <w:spacing w:line="276" w:lineRule="auto"/>
        <w:jc w:val="both"/>
        <w:rPr>
          <w:rFonts w:ascii="Times New Roman" w:hAnsi="Times New Roman" w:cs="Times New Roman"/>
        </w:rPr>
      </w:pPr>
      <w:r w:rsidRPr="00C74D78">
        <w:rPr>
          <w:rFonts w:ascii="Times New Roman" w:hAnsi="Times New Roman" w:cs="Times New Roman"/>
        </w:rPr>
        <w:t>Lay the foundations for resilience to face future crises, with a focus on disadvantaged a</w:t>
      </w:r>
      <w:r w:rsidR="00DE7260" w:rsidRPr="00C74D78">
        <w:rPr>
          <w:rFonts w:ascii="Times New Roman" w:hAnsi="Times New Roman" w:cs="Times New Roman"/>
        </w:rPr>
        <w:t>reas and vulnerable populations</w:t>
      </w:r>
      <w:r w:rsidRPr="00C74D78">
        <w:rPr>
          <w:rFonts w:ascii="Times New Roman" w:hAnsi="Times New Roman" w:cs="Times New Roman"/>
        </w:rPr>
        <w:t>.</w:t>
      </w:r>
    </w:p>
    <w:p w:rsidR="00DE7260" w:rsidRPr="00C74D78" w:rsidRDefault="00DE7260" w:rsidP="009A7FDA">
      <w:pPr>
        <w:spacing w:line="276" w:lineRule="auto"/>
        <w:jc w:val="both"/>
        <w:rPr>
          <w:rFonts w:ascii="Times New Roman" w:hAnsi="Times New Roman" w:cs="Times New Roman"/>
        </w:rPr>
      </w:pPr>
      <w:r w:rsidRPr="00C74D78">
        <w:rPr>
          <w:rFonts w:ascii="Times New Roman" w:hAnsi="Times New Roman" w:cs="Times New Roman"/>
        </w:rPr>
        <w:t>The objectives of the media firm will be:</w:t>
      </w:r>
    </w:p>
    <w:p w:rsidR="00DE7260" w:rsidRPr="00C74D78" w:rsidRDefault="00DE7260" w:rsidP="009A7FDA">
      <w:pPr>
        <w:pStyle w:val="ListParagraph"/>
        <w:numPr>
          <w:ilvl w:val="0"/>
          <w:numId w:val="3"/>
        </w:numPr>
        <w:spacing w:line="276" w:lineRule="auto"/>
        <w:jc w:val="both"/>
        <w:rPr>
          <w:rFonts w:ascii="Times New Roman" w:hAnsi="Times New Roman" w:cs="Times New Roman"/>
        </w:rPr>
      </w:pPr>
      <w:r w:rsidRPr="0043500A">
        <w:rPr>
          <w:rFonts w:ascii="Times New Roman" w:hAnsi="Times New Roman" w:cs="Times New Roman"/>
        </w:rPr>
        <w:t>E</w:t>
      </w:r>
      <w:r w:rsidR="007A4BE0" w:rsidRPr="0043500A">
        <w:rPr>
          <w:rFonts w:ascii="Times New Roman" w:hAnsi="Times New Roman" w:cs="Times New Roman"/>
        </w:rPr>
        <w:t xml:space="preserve">nhancing Awareness </w:t>
      </w:r>
      <w:r w:rsidRPr="0043500A">
        <w:rPr>
          <w:rFonts w:ascii="Times New Roman" w:hAnsi="Times New Roman" w:cs="Times New Roman"/>
        </w:rPr>
        <w:t>of national distance-learning content through</w:t>
      </w:r>
      <w:r w:rsidR="001019BC" w:rsidRPr="0043500A">
        <w:rPr>
          <w:rFonts w:ascii="Times New Roman" w:hAnsi="Times New Roman" w:cs="Times New Roman"/>
        </w:rPr>
        <w:t xml:space="preserve"> digital</w:t>
      </w:r>
      <w:r w:rsidR="001E23F0" w:rsidRPr="0043500A">
        <w:rPr>
          <w:rFonts w:ascii="Times New Roman" w:hAnsi="Times New Roman" w:cs="Times New Roman"/>
        </w:rPr>
        <w:t xml:space="preserve"> media</w:t>
      </w:r>
      <w:r w:rsidR="001019BC" w:rsidRPr="0043500A">
        <w:rPr>
          <w:rFonts w:ascii="Times New Roman" w:hAnsi="Times New Roman" w:cs="Times New Roman"/>
        </w:rPr>
        <w:t xml:space="preserve"> platforms and ad campaigns</w:t>
      </w:r>
      <w:r w:rsidR="001E23F0" w:rsidRPr="0043500A">
        <w:rPr>
          <w:rFonts w:ascii="Times New Roman" w:hAnsi="Times New Roman" w:cs="Times New Roman"/>
        </w:rPr>
        <w:t>, such as radio, print media, social media, and mobil</w:t>
      </w:r>
      <w:r w:rsidR="001E23F0" w:rsidRPr="00C74D78">
        <w:rPr>
          <w:rFonts w:ascii="Times New Roman" w:hAnsi="Times New Roman" w:cs="Times New Roman"/>
        </w:rPr>
        <w:t>e applications.</w:t>
      </w:r>
    </w:p>
    <w:p w:rsidR="00560EB4" w:rsidRPr="00C74D78" w:rsidRDefault="001E23F0" w:rsidP="009A7FDA">
      <w:pPr>
        <w:pStyle w:val="ListParagraph"/>
        <w:numPr>
          <w:ilvl w:val="0"/>
          <w:numId w:val="3"/>
        </w:numPr>
        <w:spacing w:line="276" w:lineRule="auto"/>
        <w:jc w:val="both"/>
        <w:rPr>
          <w:rFonts w:ascii="Times New Roman" w:hAnsi="Times New Roman" w:cs="Times New Roman"/>
        </w:rPr>
      </w:pPr>
      <w:r w:rsidRPr="00C74D78">
        <w:rPr>
          <w:rFonts w:ascii="Times New Roman" w:hAnsi="Times New Roman" w:cs="Times New Roman"/>
        </w:rPr>
        <w:t xml:space="preserve">Protecting students' and teachers' health, safety, and wellbeing through the expansion of sensitization campaigns for health and education. </w:t>
      </w:r>
    </w:p>
    <w:p w:rsidR="00431719" w:rsidRPr="000F1520" w:rsidRDefault="007A4BE0" w:rsidP="009A7FDA">
      <w:pPr>
        <w:pStyle w:val="ListParagraph"/>
        <w:numPr>
          <w:ilvl w:val="0"/>
          <w:numId w:val="3"/>
        </w:numPr>
        <w:spacing w:line="276" w:lineRule="auto"/>
        <w:jc w:val="both"/>
        <w:rPr>
          <w:rFonts w:ascii="Times New Roman" w:hAnsi="Times New Roman" w:cs="Times New Roman"/>
        </w:rPr>
      </w:pPr>
      <w:r>
        <w:rPr>
          <w:rFonts w:ascii="Times New Roman" w:hAnsi="Times New Roman" w:cs="Times New Roman"/>
        </w:rPr>
        <w:t>E</w:t>
      </w:r>
      <w:r w:rsidR="001E23F0" w:rsidRPr="00C74D78">
        <w:rPr>
          <w:rFonts w:ascii="Times New Roman" w:hAnsi="Times New Roman" w:cs="Times New Roman"/>
        </w:rPr>
        <w:t xml:space="preserve">xpand communication campaigns to include health and education messaging throughout/the longer response and recovery phases based on gender needs assessments pre-COVID-19 and </w:t>
      </w:r>
      <w:r w:rsidR="00FF2E64">
        <w:rPr>
          <w:rFonts w:ascii="Times New Roman" w:hAnsi="Times New Roman" w:cs="Times New Roman"/>
        </w:rPr>
        <w:t>d</w:t>
      </w:r>
      <w:r w:rsidR="001E23F0" w:rsidRPr="00C74D78">
        <w:rPr>
          <w:rFonts w:ascii="Times New Roman" w:hAnsi="Times New Roman" w:cs="Times New Roman"/>
        </w:rPr>
        <w:t>uring school closures</w:t>
      </w:r>
      <w:r w:rsidR="00914F4C">
        <w:rPr>
          <w:rFonts w:ascii="Times New Roman" w:hAnsi="Times New Roman" w:cs="Times New Roman"/>
        </w:rPr>
        <w:t xml:space="preserve"> through some innovative ideas like by using messaging Ads through mobile vans or circulations through other </w:t>
      </w:r>
      <w:proofErr w:type="gramStart"/>
      <w:r w:rsidR="00914F4C">
        <w:rPr>
          <w:rFonts w:ascii="Times New Roman" w:hAnsi="Times New Roman" w:cs="Times New Roman"/>
        </w:rPr>
        <w:t>m</w:t>
      </w:r>
      <w:r w:rsidR="00A67F23">
        <w:rPr>
          <w:rFonts w:ascii="Times New Roman" w:hAnsi="Times New Roman" w:cs="Times New Roman"/>
        </w:rPr>
        <w:t xml:space="preserve">odes </w:t>
      </w:r>
      <w:r w:rsidR="00914F4C">
        <w:rPr>
          <w:rFonts w:ascii="Times New Roman" w:hAnsi="Times New Roman" w:cs="Times New Roman"/>
        </w:rPr>
        <w:t xml:space="preserve"> of</w:t>
      </w:r>
      <w:proofErr w:type="gramEnd"/>
      <w:r w:rsidR="00914F4C">
        <w:rPr>
          <w:rFonts w:ascii="Times New Roman" w:hAnsi="Times New Roman" w:cs="Times New Roman"/>
        </w:rPr>
        <w:t xml:space="preserve"> media  </w:t>
      </w:r>
      <w:r w:rsidR="00422C90">
        <w:rPr>
          <w:rFonts w:ascii="Times New Roman" w:hAnsi="Times New Roman" w:cs="Times New Roman"/>
        </w:rPr>
        <w:t>etc.</w:t>
      </w:r>
    </w:p>
    <w:p w:rsidR="00560EB4" w:rsidRDefault="00560EB4" w:rsidP="009A7FDA">
      <w:pPr>
        <w:spacing w:line="276" w:lineRule="auto"/>
        <w:jc w:val="both"/>
        <w:rPr>
          <w:rFonts w:ascii="Times New Roman" w:hAnsi="Times New Roman" w:cs="Times New Roman"/>
        </w:rPr>
      </w:pPr>
      <w:r w:rsidRPr="00C74D78">
        <w:rPr>
          <w:rFonts w:ascii="Times New Roman" w:hAnsi="Times New Roman" w:cs="Times New Roman"/>
        </w:rPr>
        <w:lastRenderedPageBreak/>
        <w:t>This Assignment is meant for developing a national campaign on mass awareness,</w:t>
      </w:r>
      <w:r w:rsidRPr="00C74D78">
        <w:rPr>
          <w:rFonts w:ascii="Times New Roman" w:hAnsi="Times New Roman" w:cs="Times New Roman"/>
          <w:bCs/>
        </w:rPr>
        <w:t xml:space="preserve"> in line with the </w:t>
      </w:r>
      <w:r w:rsidRPr="00C74D78">
        <w:rPr>
          <w:rFonts w:ascii="Times New Roman" w:hAnsi="Times New Roman" w:cs="Times New Roman"/>
        </w:rPr>
        <w:t>Covid-19 Response, Recovery, and Resilience in Education Project (Covid-19 RRREP)</w:t>
      </w:r>
      <w:r w:rsidRPr="00C74D78">
        <w:rPr>
          <w:rFonts w:ascii="Times New Roman" w:hAnsi="Times New Roman" w:cs="Times New Roman"/>
          <w:bCs/>
        </w:rPr>
        <w:t xml:space="preserve">. </w:t>
      </w:r>
      <w:r w:rsidRPr="00C74D78">
        <w:rPr>
          <w:rFonts w:ascii="Times New Roman" w:hAnsi="Times New Roman" w:cs="Times New Roman"/>
        </w:rPr>
        <w:t>The components of th</w:t>
      </w:r>
      <w:r w:rsidR="00BF7F15">
        <w:rPr>
          <w:rFonts w:ascii="Times New Roman" w:hAnsi="Times New Roman" w:cs="Times New Roman"/>
        </w:rPr>
        <w:t xml:space="preserve">e </w:t>
      </w:r>
      <w:r w:rsidR="007A4BE0">
        <w:rPr>
          <w:rFonts w:ascii="Times New Roman" w:hAnsi="Times New Roman" w:cs="Times New Roman"/>
        </w:rPr>
        <w:t>TORs</w:t>
      </w:r>
      <w:r w:rsidRPr="00C74D78">
        <w:rPr>
          <w:rFonts w:ascii="Times New Roman" w:hAnsi="Times New Roman" w:cs="Times New Roman"/>
        </w:rPr>
        <w:t xml:space="preserve"> include developing a strategic communication plan for key audiences; developing effective public service messages and materials to be disseminated through all forms of media including TV, radio, and new media; and a detailed implementation plan along with its costing and M&amp;E component. </w:t>
      </w:r>
    </w:p>
    <w:p w:rsidR="00470BA4" w:rsidRPr="00A10543" w:rsidRDefault="00470BA4" w:rsidP="009A7FDA">
      <w:pPr>
        <w:pStyle w:val="ListParagraph"/>
        <w:numPr>
          <w:ilvl w:val="0"/>
          <w:numId w:val="14"/>
        </w:numPr>
        <w:spacing w:line="276" w:lineRule="auto"/>
        <w:jc w:val="both"/>
        <w:rPr>
          <w:rFonts w:ascii="Times New Roman" w:hAnsi="Times New Roman" w:cs="Times New Roman"/>
          <w:b/>
          <w:bCs/>
        </w:rPr>
      </w:pPr>
      <w:r w:rsidRPr="00A10543">
        <w:rPr>
          <w:rFonts w:ascii="Times New Roman" w:hAnsi="Times New Roman" w:cs="Times New Roman"/>
          <w:b/>
          <w:bCs/>
        </w:rPr>
        <w:t xml:space="preserve">Communication </w:t>
      </w:r>
      <w:r w:rsidR="00431719" w:rsidRPr="00A10543">
        <w:rPr>
          <w:rFonts w:ascii="Times New Roman" w:hAnsi="Times New Roman" w:cs="Times New Roman"/>
          <w:b/>
          <w:bCs/>
        </w:rPr>
        <w:t>C</w:t>
      </w:r>
      <w:r w:rsidRPr="00A10543">
        <w:rPr>
          <w:rFonts w:ascii="Times New Roman" w:hAnsi="Times New Roman" w:cs="Times New Roman"/>
          <w:b/>
          <w:bCs/>
        </w:rPr>
        <w:t xml:space="preserve">ampaigns Objectives </w:t>
      </w:r>
      <w:r w:rsidR="00D63F95" w:rsidRPr="00A10543">
        <w:rPr>
          <w:rFonts w:ascii="Times New Roman" w:hAnsi="Times New Roman" w:cs="Times New Roman"/>
          <w:b/>
          <w:bCs/>
        </w:rPr>
        <w:t>:</w:t>
      </w:r>
      <w:r w:rsidRPr="00A10543">
        <w:rPr>
          <w:rFonts w:ascii="Times New Roman" w:hAnsi="Times New Roman" w:cs="Times New Roman"/>
          <w:b/>
          <w:bCs/>
        </w:rPr>
        <w:t xml:space="preserve"> </w:t>
      </w:r>
    </w:p>
    <w:p w:rsidR="00470BA4" w:rsidRPr="00A10543" w:rsidRDefault="00470BA4" w:rsidP="009A7FDA">
      <w:pPr>
        <w:pStyle w:val="ListParagraph"/>
        <w:numPr>
          <w:ilvl w:val="1"/>
          <w:numId w:val="14"/>
        </w:numPr>
        <w:spacing w:line="276" w:lineRule="auto"/>
        <w:jc w:val="both"/>
        <w:rPr>
          <w:rFonts w:ascii="Times New Roman" w:hAnsi="Times New Roman" w:cs="Times New Roman"/>
          <w:b/>
          <w:bCs/>
        </w:rPr>
      </w:pPr>
      <w:proofErr w:type="spellStart"/>
      <w:r w:rsidRPr="00A10543">
        <w:rPr>
          <w:rFonts w:ascii="Times New Roman" w:hAnsi="Times New Roman" w:cs="Times New Roman"/>
          <w:b/>
          <w:bCs/>
        </w:rPr>
        <w:t>Covid</w:t>
      </w:r>
      <w:proofErr w:type="spellEnd"/>
      <w:r w:rsidRPr="00A10543">
        <w:rPr>
          <w:rFonts w:ascii="Times New Roman" w:hAnsi="Times New Roman" w:cs="Times New Roman"/>
          <w:b/>
          <w:bCs/>
        </w:rPr>
        <w:t xml:space="preserve"> Response: </w:t>
      </w:r>
    </w:p>
    <w:p w:rsidR="00470BA4" w:rsidRPr="0043500A" w:rsidRDefault="00D63F95" w:rsidP="009A7FDA">
      <w:pPr>
        <w:spacing w:line="276" w:lineRule="auto"/>
        <w:jc w:val="both"/>
        <w:rPr>
          <w:rFonts w:ascii="Times New Roman" w:hAnsi="Times New Roman" w:cs="Times New Roman"/>
          <w:bCs/>
        </w:rPr>
      </w:pPr>
      <w:r w:rsidRPr="0043500A">
        <w:rPr>
          <w:rFonts w:ascii="Times New Roman" w:hAnsi="Times New Roman" w:cs="Times New Roman"/>
          <w:bCs/>
        </w:rPr>
        <w:t>T</w:t>
      </w:r>
      <w:r w:rsidR="00470BA4" w:rsidRPr="0043500A">
        <w:rPr>
          <w:rFonts w:ascii="Times New Roman" w:hAnsi="Times New Roman" w:cs="Times New Roman"/>
          <w:bCs/>
        </w:rPr>
        <w:t>o include health and education messaging' throughout the longer response and recovery phases based on gender needs assessments pre-COVID-19 and during school closures. Additionally, the medium for delivering message to include TV, radio, mobile (including SMS arid Robotized calls), social media platforms and printed pamphlets. Activities supported by this subcomponent will be gender sensitive and focused on mitigating the heightened risks of abuse, for example gender-based violence, amid the current crisis.</w:t>
      </w:r>
    </w:p>
    <w:p w:rsidR="00470BA4" w:rsidRPr="00A10543" w:rsidRDefault="00470BA4" w:rsidP="009A7FDA">
      <w:pPr>
        <w:pStyle w:val="ListParagraph"/>
        <w:numPr>
          <w:ilvl w:val="1"/>
          <w:numId w:val="14"/>
        </w:numPr>
        <w:spacing w:line="276" w:lineRule="auto"/>
        <w:jc w:val="both"/>
        <w:rPr>
          <w:rFonts w:ascii="Times New Roman" w:hAnsi="Times New Roman" w:cs="Times New Roman"/>
          <w:b/>
          <w:bCs/>
        </w:rPr>
      </w:pPr>
      <w:r w:rsidRPr="00A10543">
        <w:rPr>
          <w:rFonts w:ascii="Times New Roman" w:hAnsi="Times New Roman" w:cs="Times New Roman"/>
          <w:b/>
          <w:bCs/>
        </w:rPr>
        <w:t xml:space="preserve">Learning Continuity: </w:t>
      </w:r>
    </w:p>
    <w:p w:rsidR="00431719" w:rsidRDefault="00470BA4" w:rsidP="009A7FDA">
      <w:pPr>
        <w:spacing w:line="276" w:lineRule="auto"/>
        <w:jc w:val="both"/>
        <w:rPr>
          <w:rFonts w:ascii="Times New Roman" w:eastAsia="Calibri" w:hAnsi="Times New Roman" w:cs="Times New Roman"/>
          <w:b/>
          <w:lang w:eastAsia="en-GB"/>
        </w:rPr>
      </w:pPr>
      <w:r w:rsidRPr="0043500A">
        <w:rPr>
          <w:rFonts w:ascii="Times New Roman" w:hAnsi="Times New Roman" w:cs="Times New Roman"/>
          <w:bCs/>
        </w:rPr>
        <w:t>Ensuring Learning Continuity through (i) expansion of national distance learning content, including the development at the federal level of additional content for all primary grades and its dissemination through other media, such as radio, print media, social media, and mobile applications; and the project will finance activities that support the hardest to reach children, with emphasis on girls who are the most at-risk of dropping out or being exposed to social pressures. To facilitate the focus on the hardest-to-reach, the project will provide provinces with opportunities to explore delivery of education services through differentiated implementation mechanisms. The aim of all these efforts is to keep students engaged in learning activities during school closures and beyond. Expansion of national distance .1earning content: This channel broadcasts student educational content for grades 1-12 using existing content from private providers. To complement this effort and given existing gaps, the project additional content development at the federal level for all primary grades (1-12), including some basic content for early childhood education, and will support the dissemination of this content at the provincial level through other media such as radio, print, social media, and mobile applications. It will also finance the dissemination of expanded TV content across hard to reach districts in every province. Content will be developed in Urdu and English as the official languages, but the project will also support translation of content into other provincial languages as needed and In accordance with requests from authorities. The availability of these materials will be advertised through nationally broadcast communications campaigns. The campaigns will focus on the importance of keeping learning ongoing (with special targeting for girls), and informing the public of the available content, scheduling information, and channels for accessibility. Analytical work to assess distance learning approaches will be designed and conducted to document and outline the advantages of different approaches and their potential impact on uptake (including uptake for disadvantaged children and children with special needs)</w:t>
      </w:r>
    </w:p>
    <w:p w:rsidR="00560EB4" w:rsidRPr="00A10543" w:rsidRDefault="00560EB4" w:rsidP="009A7FDA">
      <w:pPr>
        <w:pStyle w:val="ListParagraph"/>
        <w:numPr>
          <w:ilvl w:val="0"/>
          <w:numId w:val="14"/>
        </w:numPr>
        <w:spacing w:line="276" w:lineRule="auto"/>
        <w:jc w:val="both"/>
        <w:rPr>
          <w:rFonts w:ascii="Times New Roman" w:eastAsia="Calibri" w:hAnsi="Times New Roman" w:cs="Times New Roman"/>
          <w:b/>
          <w:lang w:eastAsia="en-GB"/>
        </w:rPr>
      </w:pPr>
      <w:r w:rsidRPr="00A10543">
        <w:rPr>
          <w:rFonts w:ascii="Times New Roman" w:eastAsia="Calibri" w:hAnsi="Times New Roman" w:cs="Times New Roman"/>
          <w:b/>
          <w:lang w:eastAsia="en-GB"/>
        </w:rPr>
        <w:t>Scope of Work and Expected Outputs:</w:t>
      </w:r>
    </w:p>
    <w:p w:rsidR="007A4BE0" w:rsidRDefault="00560EB4" w:rsidP="009A7FDA">
      <w:pPr>
        <w:spacing w:line="276" w:lineRule="auto"/>
        <w:jc w:val="both"/>
        <w:rPr>
          <w:rFonts w:ascii="Times New Roman" w:eastAsia="Calibri" w:hAnsi="Times New Roman" w:cs="Times New Roman"/>
          <w:b/>
          <w:u w:val="single"/>
        </w:rPr>
      </w:pPr>
      <w:r w:rsidRPr="00C74D78">
        <w:rPr>
          <w:rFonts w:ascii="Times New Roman" w:hAnsi="Times New Roman" w:cs="Times New Roman"/>
          <w:bCs/>
        </w:rPr>
        <w:t>S</w:t>
      </w:r>
      <w:r w:rsidR="001E23F0" w:rsidRPr="00C74D78">
        <w:rPr>
          <w:rFonts w:ascii="Times New Roman" w:hAnsi="Times New Roman" w:cs="Times New Roman"/>
        </w:rPr>
        <w:t>pread</w:t>
      </w:r>
      <w:r w:rsidRPr="00C74D78">
        <w:rPr>
          <w:rFonts w:ascii="Times New Roman" w:hAnsi="Times New Roman" w:cs="Times New Roman"/>
        </w:rPr>
        <w:t xml:space="preserve"> of</w:t>
      </w:r>
      <w:r w:rsidR="001E23F0" w:rsidRPr="00C74D78">
        <w:rPr>
          <w:rFonts w:ascii="Times New Roman" w:hAnsi="Times New Roman" w:cs="Times New Roman"/>
        </w:rPr>
        <w:t xml:space="preserve"> awareness amongst the people with a focus on vulnerable communities, through community engagement, electronic and print media. These awareness campaigns will be implemented through various channels of communication including TV, Radio, Print, Exhibition, Awareness Lectures, community meetings, workshops </w:t>
      </w:r>
      <w:proofErr w:type="spellStart"/>
      <w:r w:rsidR="001E23F0" w:rsidRPr="00C74D78">
        <w:rPr>
          <w:rFonts w:ascii="Times New Roman" w:hAnsi="Times New Roman" w:cs="Times New Roman"/>
        </w:rPr>
        <w:t>etc.Specifically</w:t>
      </w:r>
      <w:proofErr w:type="spellEnd"/>
      <w:r w:rsidR="001E23F0" w:rsidRPr="00C74D78">
        <w:rPr>
          <w:rFonts w:ascii="Times New Roman" w:hAnsi="Times New Roman" w:cs="Times New Roman"/>
        </w:rPr>
        <w:t>, the awareness building campaign will have the following objectives</w:t>
      </w:r>
      <w:r w:rsidR="001E23F0" w:rsidRPr="00C74D78">
        <w:rPr>
          <w:rFonts w:ascii="Times New Roman" w:hAnsi="Times New Roman" w:cs="Times New Roman"/>
          <w:i/>
        </w:rPr>
        <w:t>:</w:t>
      </w:r>
    </w:p>
    <w:p w:rsidR="007A4BE0" w:rsidRPr="00A10543" w:rsidRDefault="007A4BE0" w:rsidP="009A7FDA">
      <w:pPr>
        <w:pStyle w:val="ListParagraph"/>
        <w:numPr>
          <w:ilvl w:val="0"/>
          <w:numId w:val="14"/>
        </w:numPr>
        <w:spacing w:after="200" w:line="276" w:lineRule="auto"/>
        <w:jc w:val="both"/>
        <w:rPr>
          <w:rFonts w:ascii="Times New Roman" w:eastAsia="Calibri" w:hAnsi="Times New Roman" w:cs="Times New Roman"/>
          <w:b/>
          <w:u w:val="single"/>
        </w:rPr>
      </w:pPr>
      <w:r w:rsidRPr="00A10543">
        <w:rPr>
          <w:rFonts w:ascii="Times New Roman" w:eastAsia="Calibri" w:hAnsi="Times New Roman" w:cs="Times New Roman"/>
          <w:b/>
          <w:u w:val="single"/>
        </w:rPr>
        <w:lastRenderedPageBreak/>
        <w:t>SPECIFIC TASKS:</w:t>
      </w:r>
    </w:p>
    <w:p w:rsidR="007A4BE0" w:rsidRPr="007A4BE0" w:rsidRDefault="007A4BE0" w:rsidP="009A7FDA">
      <w:pPr>
        <w:spacing w:after="200" w:line="276" w:lineRule="auto"/>
        <w:jc w:val="both"/>
        <w:rPr>
          <w:rFonts w:ascii="Times New Roman" w:eastAsia="Calibri" w:hAnsi="Times New Roman" w:cs="Times New Roman"/>
        </w:rPr>
      </w:pPr>
      <w:r w:rsidRPr="007A4BE0">
        <w:rPr>
          <w:rFonts w:ascii="Times New Roman" w:eastAsia="Calibri" w:hAnsi="Times New Roman" w:cs="Times New Roman"/>
        </w:rPr>
        <w:t>The specific tasks are:</w:t>
      </w:r>
    </w:p>
    <w:p w:rsidR="007A4BE0" w:rsidRDefault="007A4BE0" w:rsidP="009A7FDA">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t xml:space="preserve">Work closely with the </w:t>
      </w:r>
      <w:proofErr w:type="spellStart"/>
      <w:r w:rsidRPr="007A4BE0">
        <w:rPr>
          <w:rFonts w:ascii="Times New Roman" w:eastAsia="Calibri" w:hAnsi="Times New Roman" w:cs="Times New Roman"/>
        </w:rPr>
        <w:t>MoFEPT</w:t>
      </w:r>
      <w:proofErr w:type="spellEnd"/>
      <w:r w:rsidRPr="007A4BE0">
        <w:rPr>
          <w:rFonts w:ascii="Times New Roman" w:eastAsia="Calibri" w:hAnsi="Times New Roman" w:cs="Times New Roman"/>
        </w:rPr>
        <w:t xml:space="preserve"> and through further analysis to understand the affected populations, their parental and social backgrounds, access to different means of learning during school closures, availability of different means of communication, including</w:t>
      </w:r>
      <w:r>
        <w:rPr>
          <w:rFonts w:ascii="Times New Roman" w:eastAsia="Calibri" w:hAnsi="Times New Roman" w:cs="Times New Roman"/>
        </w:rPr>
        <w:t xml:space="preserve"> advertisements </w:t>
      </w:r>
      <w:r w:rsidRPr="007A4BE0">
        <w:rPr>
          <w:rFonts w:ascii="Times New Roman" w:eastAsia="Calibri" w:hAnsi="Times New Roman" w:cs="Times New Roman"/>
        </w:rPr>
        <w:t xml:space="preserve"> TV </w:t>
      </w:r>
      <w:r>
        <w:rPr>
          <w:rFonts w:ascii="Times New Roman" w:eastAsia="Calibri" w:hAnsi="Times New Roman" w:cs="Times New Roman"/>
        </w:rPr>
        <w:t xml:space="preserve">talk shows </w:t>
      </w:r>
      <w:r w:rsidRPr="007A4BE0">
        <w:rPr>
          <w:rFonts w:ascii="Times New Roman" w:eastAsia="Calibri" w:hAnsi="Times New Roman" w:cs="Times New Roman"/>
        </w:rPr>
        <w:t xml:space="preserve">and internet, and other similar aspects which are key for benefiting from the proposed TV channel </w:t>
      </w:r>
      <w:r>
        <w:rPr>
          <w:rFonts w:ascii="Times New Roman" w:eastAsia="Calibri" w:hAnsi="Times New Roman" w:cs="Times New Roman"/>
        </w:rPr>
        <w:t>.</w:t>
      </w:r>
    </w:p>
    <w:p w:rsidR="007A4BE0" w:rsidRDefault="007A4BE0" w:rsidP="009A7FDA">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t>Assess reach-out and relative effectiveness of various forms of media (Print, electronic (including radio), and social media) to approach different target population groups</w:t>
      </w:r>
    </w:p>
    <w:p w:rsidR="007A4BE0" w:rsidRDefault="007A4BE0" w:rsidP="009A7FDA">
      <w:pPr>
        <w:pStyle w:val="ListParagraph"/>
        <w:numPr>
          <w:ilvl w:val="0"/>
          <w:numId w:val="12"/>
        </w:numPr>
        <w:spacing w:line="276" w:lineRule="auto"/>
        <w:rPr>
          <w:rFonts w:ascii="Times New Roman" w:eastAsia="Calibri" w:hAnsi="Times New Roman" w:cs="Times New Roman"/>
        </w:rPr>
      </w:pPr>
      <w:r w:rsidRPr="007A4BE0">
        <w:rPr>
          <w:rFonts w:ascii="Times New Roman" w:eastAsia="Calibri" w:hAnsi="Times New Roman" w:cs="Times New Roman"/>
        </w:rPr>
        <w:t xml:space="preserve">Develop high quality and appropriate content for these various forms of media to maximize public dissemination of communication campaign, with sound realization and sensitively towards different languages , cultures, age-groups, social and economic classes, and engaging characters (people and animations) that closely proximate with target audience. </w:t>
      </w:r>
    </w:p>
    <w:p w:rsidR="007A4BE0" w:rsidRPr="007A4BE0" w:rsidRDefault="007A4BE0" w:rsidP="009A7FDA">
      <w:pPr>
        <w:pStyle w:val="ListParagraph"/>
        <w:numPr>
          <w:ilvl w:val="0"/>
          <w:numId w:val="12"/>
        </w:numPr>
        <w:spacing w:line="276" w:lineRule="auto"/>
        <w:rPr>
          <w:rFonts w:ascii="Times New Roman" w:eastAsia="Calibri" w:hAnsi="Times New Roman" w:cs="Times New Roman"/>
        </w:rPr>
      </w:pPr>
      <w:r w:rsidRPr="007A4BE0">
        <w:rPr>
          <w:rFonts w:ascii="Times New Roman" w:eastAsia="Calibri" w:hAnsi="Times New Roman" w:cs="Times New Roman"/>
        </w:rPr>
        <w:t xml:space="preserve">Work with </w:t>
      </w:r>
      <w:proofErr w:type="spellStart"/>
      <w:r w:rsidRPr="007A4BE0">
        <w:rPr>
          <w:rFonts w:ascii="Times New Roman" w:eastAsia="Calibri" w:hAnsi="Times New Roman" w:cs="Times New Roman"/>
        </w:rPr>
        <w:t>MoFEPT</w:t>
      </w:r>
      <w:proofErr w:type="spellEnd"/>
      <w:r w:rsidRPr="007A4BE0">
        <w:rPr>
          <w:rFonts w:ascii="Times New Roman" w:eastAsia="Calibri" w:hAnsi="Times New Roman" w:cs="Times New Roman"/>
        </w:rPr>
        <w:t xml:space="preserve"> to assess the access, change in view ship, retention of user’s geographical coverage, and other aspects related to utilization of various types of programs being transmitted through the new channel. </w:t>
      </w:r>
    </w:p>
    <w:p w:rsidR="007A4BE0" w:rsidRPr="007A4BE0" w:rsidRDefault="007A4BE0" w:rsidP="009A7FDA">
      <w:pPr>
        <w:pStyle w:val="ListParagraph"/>
        <w:numPr>
          <w:ilvl w:val="0"/>
          <w:numId w:val="12"/>
        </w:numPr>
        <w:spacing w:line="276" w:lineRule="auto"/>
        <w:rPr>
          <w:rFonts w:ascii="Times New Roman" w:eastAsia="Calibri" w:hAnsi="Times New Roman" w:cs="Times New Roman"/>
        </w:rPr>
      </w:pPr>
      <w:r w:rsidRPr="007A4BE0">
        <w:rPr>
          <w:rFonts w:ascii="Times New Roman" w:eastAsia="Calibri" w:hAnsi="Times New Roman" w:cs="Times New Roman"/>
        </w:rPr>
        <w:t xml:space="preserve">Make suggestions to </w:t>
      </w:r>
      <w:proofErr w:type="spellStart"/>
      <w:r w:rsidRPr="007A4BE0">
        <w:rPr>
          <w:rFonts w:ascii="Times New Roman" w:eastAsia="Calibri" w:hAnsi="Times New Roman" w:cs="Times New Roman"/>
        </w:rPr>
        <w:t>MoFEPT</w:t>
      </w:r>
      <w:proofErr w:type="spellEnd"/>
      <w:r w:rsidRPr="007A4BE0">
        <w:rPr>
          <w:rFonts w:ascii="Times New Roman" w:eastAsia="Calibri" w:hAnsi="Times New Roman" w:cs="Times New Roman"/>
        </w:rPr>
        <w:t xml:space="preserve"> if timings, schedules, or delivery mechanism need to be reviewed bases on various age-groups and grade-levels of students, and parental engagement. </w:t>
      </w:r>
    </w:p>
    <w:p w:rsidR="007A4BE0" w:rsidRDefault="007A4BE0" w:rsidP="009A7FDA">
      <w:pPr>
        <w:pStyle w:val="ListParagraph"/>
        <w:numPr>
          <w:ilvl w:val="0"/>
          <w:numId w:val="12"/>
        </w:numPr>
        <w:spacing w:line="276" w:lineRule="auto"/>
        <w:rPr>
          <w:rFonts w:ascii="Times New Roman" w:eastAsia="Calibri" w:hAnsi="Times New Roman" w:cs="Times New Roman"/>
        </w:rPr>
      </w:pPr>
      <w:r w:rsidRPr="007A4BE0">
        <w:rPr>
          <w:rFonts w:ascii="Times New Roman" w:eastAsia="Calibri" w:hAnsi="Times New Roman" w:cs="Times New Roman"/>
        </w:rPr>
        <w:t xml:space="preserve">Work with ministry to adapt and modify the strategy for better results as the educational TV channel goes into implementation in subsequent days and weeks. </w:t>
      </w:r>
    </w:p>
    <w:p w:rsidR="009F4C8E" w:rsidRPr="009F4C8E" w:rsidRDefault="009F4C8E" w:rsidP="009A7FDA">
      <w:pPr>
        <w:pStyle w:val="ListParagraph"/>
        <w:numPr>
          <w:ilvl w:val="0"/>
          <w:numId w:val="12"/>
        </w:numPr>
        <w:spacing w:line="276" w:lineRule="auto"/>
        <w:rPr>
          <w:rFonts w:ascii="Times New Roman" w:eastAsia="Calibri" w:hAnsi="Times New Roman" w:cs="Times New Roman"/>
        </w:rPr>
      </w:pPr>
      <w:r w:rsidRPr="009F4C8E">
        <w:rPr>
          <w:rFonts w:ascii="Times New Roman" w:eastAsia="Calibri" w:hAnsi="Times New Roman" w:cs="Times New Roman"/>
        </w:rPr>
        <w:t>Strategize campaign to create awareness program for capacity building and to ensure collaborative learning continuity of both the parents and the children.</w:t>
      </w:r>
    </w:p>
    <w:p w:rsidR="009F4C8E" w:rsidRPr="009F4C8E" w:rsidRDefault="009F4C8E" w:rsidP="009A7FDA">
      <w:pPr>
        <w:pStyle w:val="ListParagraph"/>
        <w:numPr>
          <w:ilvl w:val="0"/>
          <w:numId w:val="12"/>
        </w:numPr>
        <w:spacing w:line="276" w:lineRule="auto"/>
        <w:rPr>
          <w:rFonts w:ascii="Times New Roman" w:eastAsia="Calibri" w:hAnsi="Times New Roman" w:cs="Times New Roman"/>
        </w:rPr>
      </w:pPr>
      <w:r w:rsidRPr="009F4C8E">
        <w:rPr>
          <w:rFonts w:ascii="Times New Roman" w:eastAsia="Calibri" w:hAnsi="Times New Roman" w:cs="Times New Roman"/>
        </w:rPr>
        <w:t>Develop and finalize (Response, Recovery, and Resilience in Education Project) and other materials for different media/ target audience including Infotainment scripts and key messages, TV/ radio/FM spots, illustrative leaflets, posters, and other materials in local language to support and implement the National Media Campaign strategy at all levels.</w:t>
      </w:r>
    </w:p>
    <w:p w:rsidR="007A4BE0" w:rsidRPr="007A4BE0" w:rsidRDefault="007A4BE0" w:rsidP="009A7FDA">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t xml:space="preserve">Devise a comprehensive communication strategy, with complete package, to crate sensitization among parents and communities about importance of learning during school closures and active engagement of students to keep them productively busy, to promote awareness about distance and alternate ways of learning through remote ways, effectively inform stakeholders (including students, parents, teachers, and other community members) about specific programs and their schedules being offered by </w:t>
      </w:r>
      <w:proofErr w:type="spellStart"/>
      <w:r w:rsidRPr="007A4BE0">
        <w:rPr>
          <w:rFonts w:ascii="Times New Roman" w:eastAsia="Calibri" w:hAnsi="Times New Roman" w:cs="Times New Roman"/>
        </w:rPr>
        <w:t>MoFEPT</w:t>
      </w:r>
      <w:proofErr w:type="spellEnd"/>
      <w:r w:rsidRPr="007A4BE0">
        <w:rPr>
          <w:rFonts w:ascii="Times New Roman" w:eastAsia="Calibri" w:hAnsi="Times New Roman" w:cs="Times New Roman"/>
        </w:rPr>
        <w:t xml:space="preserve"> through the newly developed dedicated educational TV channel, encourage maximum participation and retention, and follow up mechanisms to track reach out and utilization by students.  </w:t>
      </w:r>
    </w:p>
    <w:p w:rsidR="007A4BE0" w:rsidRDefault="007A4BE0" w:rsidP="009A7FDA">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t xml:space="preserve">Develop and execute engagements with various print media outlets, electronic media outlets, and social media companies to schedule and run vast-scale public communication campaigns in various stages of pre and during -implementation of transmission of education programs; the solutions should be comprehensive, impactful, best-value-for-money, and end-to-end from initiating linkages, to deciding about schedules, monitoring smooth implementation, making payments, and evaluate analytics on reach-out and utilization </w:t>
      </w:r>
    </w:p>
    <w:p w:rsidR="00A80584" w:rsidRPr="00E27735" w:rsidRDefault="00A80584" w:rsidP="004F45B5">
      <w:pPr>
        <w:numPr>
          <w:ilvl w:val="0"/>
          <w:numId w:val="12"/>
        </w:numPr>
        <w:spacing w:after="200" w:line="276" w:lineRule="auto"/>
        <w:contextualSpacing/>
        <w:jc w:val="both"/>
        <w:rPr>
          <w:rFonts w:ascii="Times New Roman" w:eastAsia="Calibri" w:hAnsi="Times New Roman" w:cs="Times New Roman"/>
        </w:rPr>
      </w:pPr>
      <w:r w:rsidRPr="00E27735">
        <w:rPr>
          <w:rFonts w:ascii="Times New Roman" w:eastAsia="Calibri" w:hAnsi="Times New Roman" w:cs="Times New Roman"/>
        </w:rPr>
        <w:t xml:space="preserve">The firm will give services </w:t>
      </w:r>
      <w:r w:rsidR="004F45B5" w:rsidRPr="00E27735">
        <w:rPr>
          <w:rFonts w:ascii="Times New Roman" w:eastAsia="Calibri" w:hAnsi="Times New Roman" w:cs="Times New Roman"/>
        </w:rPr>
        <w:t>for</w:t>
      </w:r>
      <w:r w:rsidRPr="00E27735">
        <w:rPr>
          <w:rFonts w:ascii="Times New Roman" w:eastAsia="Calibri" w:hAnsi="Times New Roman" w:cs="Times New Roman"/>
        </w:rPr>
        <w:t xml:space="preserve"> the promotion of already </w:t>
      </w:r>
      <w:r w:rsidR="004F45B5" w:rsidRPr="00E27735">
        <w:rPr>
          <w:rFonts w:ascii="Times New Roman" w:eastAsia="Calibri" w:hAnsi="Times New Roman" w:cs="Times New Roman"/>
        </w:rPr>
        <w:t>existing</w:t>
      </w:r>
      <w:r w:rsidR="00800287" w:rsidRPr="00E27735">
        <w:rPr>
          <w:rFonts w:ascii="Times New Roman" w:eastAsia="Calibri" w:hAnsi="Times New Roman" w:cs="Times New Roman"/>
        </w:rPr>
        <w:t xml:space="preserve"> content</w:t>
      </w:r>
      <w:r w:rsidR="004F45B5" w:rsidRPr="00E27735">
        <w:rPr>
          <w:rFonts w:ascii="Times New Roman" w:eastAsia="Calibri" w:hAnsi="Times New Roman" w:cs="Times New Roman"/>
        </w:rPr>
        <w:t xml:space="preserve"> /videos of distance learning </w:t>
      </w:r>
      <w:r w:rsidR="00C96A0B" w:rsidRPr="00E27735">
        <w:rPr>
          <w:rFonts w:ascii="Times New Roman" w:eastAsia="Calibri" w:hAnsi="Times New Roman" w:cs="Times New Roman"/>
        </w:rPr>
        <w:t>of Khan Academy</w:t>
      </w:r>
      <w:r w:rsidR="00356FA2">
        <w:rPr>
          <w:rFonts w:ascii="Times New Roman" w:eastAsia="Calibri" w:hAnsi="Times New Roman" w:cs="Times New Roman"/>
        </w:rPr>
        <w:t xml:space="preserve"> (Urdu Translated Videos)</w:t>
      </w:r>
      <w:r w:rsidR="00C96A0B" w:rsidRPr="00E27735">
        <w:rPr>
          <w:rFonts w:ascii="Times New Roman" w:eastAsia="Calibri" w:hAnsi="Times New Roman" w:cs="Times New Roman"/>
        </w:rPr>
        <w:t xml:space="preserve"> </w:t>
      </w:r>
      <w:r w:rsidR="004F45B5" w:rsidRPr="00E27735">
        <w:rPr>
          <w:rFonts w:ascii="Times New Roman" w:eastAsia="Calibri" w:hAnsi="Times New Roman" w:cs="Times New Roman"/>
        </w:rPr>
        <w:t>at</w:t>
      </w:r>
      <w:r w:rsidR="00800287" w:rsidRPr="00E27735">
        <w:rPr>
          <w:rFonts w:ascii="Times New Roman" w:eastAsia="Calibri" w:hAnsi="Times New Roman" w:cs="Times New Roman"/>
        </w:rPr>
        <w:t xml:space="preserve"> YouTube</w:t>
      </w:r>
      <w:r w:rsidR="00E27735" w:rsidRPr="00E27735">
        <w:rPr>
          <w:rFonts w:ascii="Times New Roman" w:eastAsia="Calibri" w:hAnsi="Times New Roman" w:cs="Times New Roman"/>
        </w:rPr>
        <w:t>.</w:t>
      </w:r>
      <w:r w:rsidR="008A2A94" w:rsidRPr="00E27735">
        <w:rPr>
          <w:rFonts w:ascii="Times New Roman" w:eastAsia="Calibri" w:hAnsi="Times New Roman" w:cs="Times New Roman"/>
        </w:rPr>
        <w:t xml:space="preserve"> </w:t>
      </w:r>
      <w:r w:rsidR="00C96A0B" w:rsidRPr="00E27735">
        <w:rPr>
          <w:rFonts w:ascii="Times New Roman" w:eastAsia="Calibri" w:hAnsi="Times New Roman" w:cs="Times New Roman"/>
        </w:rPr>
        <w:t xml:space="preserve"> </w:t>
      </w:r>
    </w:p>
    <w:p w:rsidR="007A4BE0" w:rsidRDefault="007A4BE0" w:rsidP="009A7FDA">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lastRenderedPageBreak/>
        <w:t xml:space="preserve">Share reports, analytics, suggestions, with the ministry based on new findings and insights from the communication camping effectiveness and its response. </w:t>
      </w:r>
    </w:p>
    <w:p w:rsidR="00A80584" w:rsidRPr="007A4BE0" w:rsidRDefault="00A80584" w:rsidP="00A80584">
      <w:pPr>
        <w:spacing w:after="200" w:line="276" w:lineRule="auto"/>
        <w:ind w:left="1080"/>
        <w:contextualSpacing/>
        <w:jc w:val="both"/>
        <w:rPr>
          <w:rFonts w:ascii="Times New Roman" w:eastAsia="Calibri" w:hAnsi="Times New Roman" w:cs="Times New Roman"/>
        </w:rPr>
      </w:pPr>
    </w:p>
    <w:p w:rsidR="00A80584" w:rsidRPr="00A80584" w:rsidRDefault="007A4BE0" w:rsidP="00A80584">
      <w:pPr>
        <w:numPr>
          <w:ilvl w:val="0"/>
          <w:numId w:val="12"/>
        </w:numPr>
        <w:spacing w:after="200" w:line="276" w:lineRule="auto"/>
        <w:contextualSpacing/>
        <w:jc w:val="both"/>
        <w:rPr>
          <w:rFonts w:ascii="Times New Roman" w:eastAsia="Calibri" w:hAnsi="Times New Roman" w:cs="Times New Roman"/>
        </w:rPr>
      </w:pPr>
      <w:r w:rsidRPr="007A4BE0">
        <w:rPr>
          <w:rFonts w:ascii="Times New Roman" w:eastAsia="Calibri" w:hAnsi="Times New Roman" w:cs="Times New Roman"/>
        </w:rPr>
        <w:t xml:space="preserve">By the end of campaign, share comprehensive report summarizing various lessons learnt, challenges, faced, and behavior patterns of target groups. </w:t>
      </w:r>
    </w:p>
    <w:p w:rsidR="007A4BE0" w:rsidRPr="00C74D78" w:rsidRDefault="007A4BE0" w:rsidP="009A7FDA">
      <w:pPr>
        <w:spacing w:line="276" w:lineRule="auto"/>
        <w:jc w:val="both"/>
        <w:rPr>
          <w:rFonts w:ascii="Times New Roman" w:hAnsi="Times New Roman" w:cs="Times New Roman"/>
          <w:i/>
        </w:rPr>
      </w:pPr>
    </w:p>
    <w:p w:rsidR="0009213E" w:rsidRPr="0043500A" w:rsidRDefault="0009213E" w:rsidP="009A7FDA">
      <w:pPr>
        <w:numPr>
          <w:ilvl w:val="0"/>
          <w:numId w:val="6"/>
        </w:numPr>
        <w:spacing w:line="276" w:lineRule="auto"/>
        <w:jc w:val="both"/>
        <w:rPr>
          <w:rFonts w:ascii="Times New Roman" w:hAnsi="Times New Roman" w:cs="Times New Roman"/>
          <w:b/>
        </w:rPr>
      </w:pPr>
      <w:r w:rsidRPr="0043500A">
        <w:rPr>
          <w:rFonts w:ascii="Times New Roman" w:hAnsi="Times New Roman" w:cs="Times New Roman"/>
          <w:b/>
          <w:lang w:val="en"/>
        </w:rPr>
        <w:t xml:space="preserve">Develop an effective </w:t>
      </w:r>
      <w:r w:rsidR="00BB6D4C" w:rsidRPr="0043500A">
        <w:rPr>
          <w:rFonts w:ascii="Times New Roman" w:hAnsi="Times New Roman" w:cs="Times New Roman"/>
          <w:b/>
        </w:rPr>
        <w:t xml:space="preserve">Digital Strategy (Videos, Animations and Graphics) </w:t>
      </w:r>
      <w:r w:rsidRPr="0043500A">
        <w:rPr>
          <w:rFonts w:ascii="Times New Roman" w:hAnsi="Times New Roman" w:cs="Times New Roman"/>
          <w:b/>
          <w:lang w:val="en"/>
        </w:rPr>
        <w:t>a</w:t>
      </w:r>
      <w:r w:rsidRPr="00BB6D4C">
        <w:rPr>
          <w:rFonts w:ascii="Times New Roman" w:hAnsi="Times New Roman" w:cs="Times New Roman"/>
          <w:b/>
          <w:lang w:val="en"/>
        </w:rPr>
        <w:t xml:space="preserve">s part of the </w:t>
      </w:r>
      <w:r w:rsidRPr="0043500A">
        <w:rPr>
          <w:rFonts w:ascii="Times New Roman" w:hAnsi="Times New Roman" w:cs="Times New Roman"/>
          <w:b/>
          <w:lang w:val="en"/>
        </w:rPr>
        <w:t xml:space="preserve">nationwide campaign on </w:t>
      </w:r>
      <w:r w:rsidRPr="0043500A">
        <w:rPr>
          <w:rFonts w:ascii="Times New Roman" w:hAnsi="Times New Roman" w:cs="Times New Roman"/>
          <w:b/>
        </w:rPr>
        <w:t>Covid-19 Response, Recovery, and Resilience in Education Project</w:t>
      </w:r>
    </w:p>
    <w:p w:rsidR="00CF29E9" w:rsidRPr="0043500A" w:rsidRDefault="00D63F95" w:rsidP="009A7FDA">
      <w:pPr>
        <w:numPr>
          <w:ilvl w:val="0"/>
          <w:numId w:val="5"/>
        </w:numPr>
        <w:spacing w:line="276" w:lineRule="auto"/>
        <w:jc w:val="both"/>
        <w:rPr>
          <w:rFonts w:ascii="Times New Roman" w:hAnsi="Times New Roman" w:cs="Times New Roman"/>
        </w:rPr>
      </w:pPr>
      <w:r w:rsidRPr="0043500A">
        <w:rPr>
          <w:rFonts w:ascii="Times New Roman" w:hAnsi="Times New Roman" w:cs="Times New Roman"/>
          <w:bCs/>
        </w:rPr>
        <w:t xml:space="preserve">These campaigns will focus on promoting hygiene and COVID-19 related safety practices, education engagement and re-engagement messages (especially those targeted at parents of girls and of those at risk of dropping sensitization about the socio emotional and behavioral impacts (with messaging on abuse and violence) that are associated with the COVID-19 pandemic and school closures. </w:t>
      </w:r>
    </w:p>
    <w:p w:rsidR="00D63F95" w:rsidRPr="0043500A" w:rsidRDefault="00D63F95" w:rsidP="009A7FDA">
      <w:pPr>
        <w:numPr>
          <w:ilvl w:val="0"/>
          <w:numId w:val="5"/>
        </w:numPr>
        <w:spacing w:line="276" w:lineRule="auto"/>
        <w:jc w:val="both"/>
        <w:rPr>
          <w:rFonts w:ascii="Times New Roman" w:hAnsi="Times New Roman" w:cs="Times New Roman"/>
        </w:rPr>
      </w:pPr>
      <w:r w:rsidRPr="0043500A">
        <w:rPr>
          <w:rFonts w:ascii="Times New Roman" w:hAnsi="Times New Roman" w:cs="Times New Roman"/>
          <w:bCs/>
        </w:rPr>
        <w:t xml:space="preserve">Content will be sourced from materials developed by provinces and from around the world. The </w:t>
      </w:r>
      <w:r w:rsidR="00CF29E9" w:rsidRPr="0043500A">
        <w:rPr>
          <w:rFonts w:ascii="Times New Roman" w:hAnsi="Times New Roman" w:cs="Times New Roman"/>
          <w:bCs/>
        </w:rPr>
        <w:t xml:space="preserve">firm </w:t>
      </w:r>
      <w:r w:rsidRPr="0043500A">
        <w:rPr>
          <w:rFonts w:ascii="Times New Roman" w:hAnsi="Times New Roman" w:cs="Times New Roman"/>
          <w:bCs/>
        </w:rPr>
        <w:t>will also support translation of these campaigns into provincial languages, as requested by authorities. It will also finance the delivery of these programs through low-tech and accessible mechanisms such as national telephone hotlines and/or Interactive Voice Response (IVR) to provide guidance and referrals to resources.</w:t>
      </w:r>
    </w:p>
    <w:p w:rsidR="001E23F0" w:rsidRPr="00C74D78" w:rsidRDefault="001E23F0" w:rsidP="009A7FDA">
      <w:pPr>
        <w:numPr>
          <w:ilvl w:val="0"/>
          <w:numId w:val="5"/>
        </w:numPr>
        <w:spacing w:line="276" w:lineRule="auto"/>
        <w:jc w:val="both"/>
        <w:rPr>
          <w:rFonts w:ascii="Times New Roman" w:hAnsi="Times New Roman" w:cs="Times New Roman"/>
        </w:rPr>
      </w:pPr>
      <w:r w:rsidRPr="00C74D78">
        <w:rPr>
          <w:rFonts w:ascii="Times New Roman" w:hAnsi="Times New Roman" w:cs="Times New Roman"/>
        </w:rPr>
        <w:t>Inform and engage the citizen of the area, especially vulnerable communities, for timely and effective response and preparedness for COVID-19</w:t>
      </w:r>
      <w:r w:rsidR="008B6146" w:rsidRPr="00C74D78">
        <w:rPr>
          <w:rFonts w:ascii="Times New Roman" w:hAnsi="Times New Roman" w:cs="Times New Roman"/>
        </w:rPr>
        <w:t>.</w:t>
      </w:r>
    </w:p>
    <w:p w:rsidR="001E23F0" w:rsidRDefault="001E23F0" w:rsidP="009A7FDA">
      <w:pPr>
        <w:numPr>
          <w:ilvl w:val="0"/>
          <w:numId w:val="4"/>
        </w:numPr>
        <w:spacing w:line="276" w:lineRule="auto"/>
        <w:jc w:val="both"/>
        <w:rPr>
          <w:rFonts w:ascii="Times New Roman" w:hAnsi="Times New Roman" w:cs="Times New Roman"/>
        </w:rPr>
      </w:pPr>
      <w:r w:rsidRPr="00C74D78">
        <w:rPr>
          <w:rFonts w:ascii="Times New Roman" w:hAnsi="Times New Roman" w:cs="Times New Roman"/>
        </w:rPr>
        <w:t xml:space="preserve">Develop effective district-specific strategies and plans based on evidence and tailored to address local needs and context (culture, </w:t>
      </w:r>
      <w:proofErr w:type="spellStart"/>
      <w:r w:rsidRPr="00C74D78">
        <w:rPr>
          <w:rFonts w:ascii="Times New Roman" w:hAnsi="Times New Roman" w:cs="Times New Roman"/>
        </w:rPr>
        <w:t>etc</w:t>
      </w:r>
      <w:proofErr w:type="spellEnd"/>
      <w:r w:rsidRPr="00C74D78">
        <w:rPr>
          <w:rFonts w:ascii="Times New Roman" w:hAnsi="Times New Roman" w:cs="Times New Roman"/>
        </w:rPr>
        <w:t>) using local lang</w:t>
      </w:r>
      <w:r w:rsidR="008B6146" w:rsidRPr="00C74D78">
        <w:rPr>
          <w:rFonts w:ascii="Times New Roman" w:hAnsi="Times New Roman" w:cs="Times New Roman"/>
        </w:rPr>
        <w:t>uage to reach the target groups.</w:t>
      </w:r>
      <w:r w:rsidRPr="00C74D78">
        <w:rPr>
          <w:rFonts w:ascii="Times New Roman" w:hAnsi="Times New Roman" w:cs="Times New Roman"/>
        </w:rPr>
        <w:t xml:space="preserve"> </w:t>
      </w:r>
    </w:p>
    <w:p w:rsidR="00DA22BE" w:rsidRPr="00C74D78" w:rsidRDefault="00DA22BE" w:rsidP="00DA22BE">
      <w:pPr>
        <w:spacing w:line="276" w:lineRule="auto"/>
        <w:jc w:val="both"/>
        <w:rPr>
          <w:rFonts w:ascii="Times New Roman" w:hAnsi="Times New Roman" w:cs="Times New Roman"/>
        </w:rPr>
      </w:pPr>
    </w:p>
    <w:p w:rsidR="0009213E" w:rsidRDefault="00914F4C" w:rsidP="009A7FDA">
      <w:pPr>
        <w:numPr>
          <w:ilvl w:val="0"/>
          <w:numId w:val="6"/>
        </w:numPr>
        <w:spacing w:after="120" w:line="276" w:lineRule="auto"/>
        <w:contextualSpacing/>
        <w:jc w:val="both"/>
        <w:rPr>
          <w:rFonts w:ascii="Times New Roman" w:eastAsia="Calibri" w:hAnsi="Times New Roman" w:cs="Times New Roman"/>
          <w:b/>
          <w:lang w:val="en" w:eastAsia="en-GB"/>
        </w:rPr>
      </w:pPr>
      <w:r>
        <w:rPr>
          <w:rFonts w:ascii="Times New Roman" w:eastAsia="Calibri" w:hAnsi="Times New Roman" w:cs="Times New Roman"/>
          <w:b/>
          <w:lang w:val="en" w:eastAsia="en-GB"/>
        </w:rPr>
        <w:t xml:space="preserve">Parents -Student </w:t>
      </w:r>
      <w:r w:rsidR="0009213E" w:rsidRPr="00C74D78">
        <w:rPr>
          <w:rFonts w:ascii="Times New Roman" w:eastAsia="Calibri" w:hAnsi="Times New Roman" w:cs="Times New Roman"/>
          <w:b/>
          <w:lang w:val="en" w:eastAsia="en-GB"/>
        </w:rPr>
        <w:t xml:space="preserve"> awareness </w:t>
      </w:r>
      <w:r>
        <w:rPr>
          <w:rFonts w:ascii="Times New Roman" w:eastAsia="Calibri" w:hAnsi="Times New Roman" w:cs="Times New Roman"/>
          <w:b/>
          <w:lang w:val="en" w:eastAsia="en-GB"/>
        </w:rPr>
        <w:t xml:space="preserve">programs </w:t>
      </w:r>
      <w:r w:rsidR="0009213E" w:rsidRPr="00C74D78">
        <w:rPr>
          <w:rFonts w:ascii="Times New Roman" w:eastAsia="Calibri" w:hAnsi="Times New Roman" w:cs="Times New Roman"/>
          <w:b/>
          <w:lang w:val="en" w:eastAsia="en-GB"/>
        </w:rPr>
        <w:t>and media plan along with materials</w:t>
      </w:r>
      <w:r w:rsidR="00A67F23">
        <w:rPr>
          <w:rFonts w:ascii="Times New Roman" w:eastAsia="Calibri" w:hAnsi="Times New Roman" w:cs="Times New Roman"/>
          <w:b/>
          <w:lang w:val="en" w:eastAsia="en-GB"/>
        </w:rPr>
        <w:t>:</w:t>
      </w:r>
    </w:p>
    <w:p w:rsidR="00914F4C" w:rsidRPr="00C74D78" w:rsidRDefault="00914F4C" w:rsidP="009A7FDA">
      <w:pPr>
        <w:spacing w:after="120" w:line="276" w:lineRule="auto"/>
        <w:contextualSpacing/>
        <w:jc w:val="both"/>
        <w:rPr>
          <w:rFonts w:ascii="Times New Roman" w:eastAsia="Calibri" w:hAnsi="Times New Roman" w:cs="Times New Roman"/>
          <w:b/>
          <w:lang w:val="en" w:eastAsia="en-GB"/>
        </w:rPr>
      </w:pPr>
    </w:p>
    <w:p w:rsidR="0009213E" w:rsidRPr="00C74D78" w:rsidRDefault="0009213E" w:rsidP="009A7FDA">
      <w:pPr>
        <w:numPr>
          <w:ilvl w:val="0"/>
          <w:numId w:val="8"/>
        </w:numPr>
        <w:spacing w:after="120" w:line="276" w:lineRule="auto"/>
        <w:jc w:val="both"/>
        <w:rPr>
          <w:rFonts w:ascii="Times New Roman" w:eastAsia="Calibri" w:hAnsi="Times New Roman" w:cs="Times New Roman"/>
          <w:lang w:val="en" w:eastAsia="en-GB"/>
        </w:rPr>
      </w:pPr>
      <w:r w:rsidRPr="0043500A">
        <w:rPr>
          <w:rFonts w:ascii="Times New Roman" w:eastAsia="Calibri" w:hAnsi="Times New Roman" w:cs="Times New Roman"/>
          <w:lang w:val="en" w:eastAsia="en-GB"/>
        </w:rPr>
        <w:t xml:space="preserve">Develop key </w:t>
      </w:r>
      <w:r w:rsidR="00BB6D4C" w:rsidRPr="0043500A">
        <w:rPr>
          <w:rFonts w:ascii="Times New Roman" w:eastAsia="Calibri" w:hAnsi="Times New Roman" w:cs="Times New Roman"/>
          <w:lang w:val="en" w:eastAsia="en-GB"/>
        </w:rPr>
        <w:t>content</w:t>
      </w:r>
      <w:r w:rsidRPr="00C74D78">
        <w:rPr>
          <w:rFonts w:ascii="Times New Roman" w:eastAsia="Calibri" w:hAnsi="Times New Roman" w:cs="Times New Roman"/>
          <w:lang w:val="en" w:eastAsia="en-GB"/>
        </w:rPr>
        <w:t xml:space="preserve"> and materials (both still and dynamic) to be disseminated through print, community, mass and social media along with branded content for key campaign events and highlights. </w:t>
      </w:r>
      <w:r w:rsidR="00A67F23">
        <w:rPr>
          <w:rFonts w:ascii="Times New Roman" w:eastAsia="Calibri" w:hAnsi="Times New Roman" w:cs="Times New Roman"/>
          <w:lang w:val="en" w:eastAsia="en-GB"/>
        </w:rPr>
        <w:t>(including TVC , designs ,contents , print media slots inserts , electronic and other modes of the campaign )</w:t>
      </w:r>
    </w:p>
    <w:p w:rsidR="0009213E" w:rsidRDefault="0009213E" w:rsidP="009A7FDA">
      <w:pPr>
        <w:numPr>
          <w:ilvl w:val="0"/>
          <w:numId w:val="8"/>
        </w:numPr>
        <w:spacing w:after="120" w:line="276" w:lineRule="auto"/>
        <w:jc w:val="both"/>
        <w:rPr>
          <w:rFonts w:ascii="Times New Roman" w:eastAsia="Calibri" w:hAnsi="Times New Roman" w:cs="Times New Roman"/>
          <w:lang w:val="en" w:eastAsia="en-GB"/>
        </w:rPr>
      </w:pPr>
      <w:r w:rsidRPr="00C74D78">
        <w:rPr>
          <w:rFonts w:ascii="Times New Roman" w:eastAsia="Calibri" w:hAnsi="Times New Roman" w:cs="Times New Roman"/>
          <w:lang w:val="en" w:eastAsia="en-GB"/>
        </w:rPr>
        <w:t>Produce PR package (press conference, press kits, media registration, event script, booth design, etc.) for key campaign events and highlights.</w:t>
      </w:r>
    </w:p>
    <w:p w:rsidR="00A67F23" w:rsidRPr="00C74D78" w:rsidRDefault="00A67F23" w:rsidP="009A7FDA">
      <w:pPr>
        <w:numPr>
          <w:ilvl w:val="0"/>
          <w:numId w:val="8"/>
        </w:numPr>
        <w:spacing w:after="120" w:line="276" w:lineRule="auto"/>
        <w:jc w:val="both"/>
        <w:rPr>
          <w:rFonts w:ascii="Times New Roman" w:eastAsia="Calibri" w:hAnsi="Times New Roman" w:cs="Times New Roman"/>
          <w:lang w:val="en" w:eastAsia="en-GB"/>
        </w:rPr>
      </w:pPr>
      <w:r>
        <w:rPr>
          <w:rFonts w:ascii="Times New Roman" w:eastAsia="Calibri" w:hAnsi="Times New Roman" w:cs="Times New Roman"/>
          <w:lang w:val="en" w:eastAsia="en-GB"/>
        </w:rPr>
        <w:t>The Governments rates fixed by the PID will be applicable on the media Plan submitted by the firm.</w:t>
      </w:r>
    </w:p>
    <w:p w:rsidR="00A10543" w:rsidRDefault="00A10543" w:rsidP="009A7FDA">
      <w:pPr>
        <w:pStyle w:val="Heading2"/>
        <w:numPr>
          <w:ilvl w:val="0"/>
          <w:numId w:val="14"/>
        </w:numPr>
        <w:spacing w:line="276" w:lineRule="auto"/>
        <w:rPr>
          <w:rFonts w:ascii="Times New Roman" w:hAnsi="Times New Roman" w:cs="Times New Roman"/>
          <w:b/>
          <w:bCs/>
          <w:color w:val="auto"/>
        </w:rPr>
      </w:pPr>
      <w:bookmarkStart w:id="1" w:name="_Toc54894888"/>
      <w:r>
        <w:rPr>
          <w:rFonts w:ascii="Times New Roman" w:hAnsi="Times New Roman" w:cs="Times New Roman"/>
          <w:b/>
          <w:bCs/>
          <w:color w:val="auto"/>
        </w:rPr>
        <w:t>Duration of Assignment</w:t>
      </w:r>
      <w:bookmarkEnd w:id="1"/>
    </w:p>
    <w:p w:rsidR="00A10543" w:rsidRDefault="00A10543" w:rsidP="009A7FDA">
      <w:pPr>
        <w:spacing w:line="276" w:lineRule="auto"/>
        <w:jc w:val="both"/>
        <w:rPr>
          <w:rFonts w:ascii="Times New Roman" w:hAnsi="Times New Roman" w:cs="Times New Roman"/>
        </w:rPr>
      </w:pPr>
      <w:r>
        <w:rPr>
          <w:rFonts w:ascii="Times New Roman" w:hAnsi="Times New Roman" w:cs="Times New Roman"/>
        </w:rPr>
        <w:t xml:space="preserve">The CCF will be hired for a period of </w:t>
      </w:r>
      <w:r>
        <w:rPr>
          <w:rFonts w:ascii="Times New Roman" w:hAnsi="Times New Roman" w:cs="Times New Roman"/>
          <w:b/>
          <w:bCs/>
        </w:rPr>
        <w:t>09 months</w:t>
      </w:r>
      <w:r>
        <w:rPr>
          <w:rFonts w:ascii="Times New Roman" w:hAnsi="Times New Roman" w:cs="Times New Roman"/>
        </w:rPr>
        <w:t>, extendable to the remaining duration of the project, subject to satisfactory performance in each phase of the Project. MOFEPT will be responsible to monitor and evaluate CCF’s performance in collaboration with the PMU.</w:t>
      </w:r>
    </w:p>
    <w:p w:rsidR="00DA22BE" w:rsidRDefault="00DA22BE" w:rsidP="009A7FDA">
      <w:pPr>
        <w:spacing w:line="276" w:lineRule="auto"/>
        <w:jc w:val="both"/>
        <w:rPr>
          <w:rFonts w:ascii="Times New Roman" w:hAnsi="Times New Roman" w:cs="Times New Roman"/>
        </w:rPr>
      </w:pPr>
    </w:p>
    <w:p w:rsidR="00A10543" w:rsidRDefault="00A10543" w:rsidP="00DA22BE">
      <w:pPr>
        <w:pStyle w:val="Heading2"/>
        <w:numPr>
          <w:ilvl w:val="0"/>
          <w:numId w:val="14"/>
        </w:numPr>
        <w:spacing w:before="0" w:line="276" w:lineRule="auto"/>
        <w:rPr>
          <w:rFonts w:ascii="Times New Roman" w:hAnsi="Times New Roman" w:cs="Times New Roman"/>
          <w:b/>
          <w:bCs/>
          <w:color w:val="auto"/>
        </w:rPr>
      </w:pPr>
      <w:bookmarkStart w:id="2" w:name="_Toc54894889"/>
      <w:r>
        <w:rPr>
          <w:rFonts w:ascii="Times New Roman" w:hAnsi="Times New Roman" w:cs="Times New Roman"/>
          <w:b/>
          <w:bCs/>
          <w:color w:val="auto"/>
        </w:rPr>
        <w:lastRenderedPageBreak/>
        <w:t>Deliverables</w:t>
      </w:r>
      <w:bookmarkEnd w:id="2"/>
    </w:p>
    <w:p w:rsidR="00A10543" w:rsidRDefault="00A10543" w:rsidP="00DA22BE">
      <w:pPr>
        <w:spacing w:after="100" w:afterAutospacing="1" w:line="276" w:lineRule="auto"/>
        <w:jc w:val="both"/>
        <w:rPr>
          <w:rFonts w:ascii="Times New Roman" w:hAnsi="Times New Roman" w:cs="Times New Roman"/>
        </w:rPr>
      </w:pPr>
      <w:r>
        <w:rPr>
          <w:rFonts w:ascii="Times New Roman" w:hAnsi="Times New Roman" w:cs="Times New Roman"/>
        </w:rPr>
        <w:t>The expected scope of work of the creative and communications design services of the CCF exclusively focuses on provision of technical support in the overall communication design of PIC to developing a mix of appropriate tools, products and IEC materials, including (but not limited to) branding and standardized materials, illustrated leaflets, FAQs, posters, banners, audio-visual aids for training toolkits (e.g. flash cards, animated videos, promotional materials, such as stationery, bags, pens, notebooks, etc.) and other relevant information materials according to the unique characteristics and information use habits of the primary target audience among the beneficiary households. All the deliverables are appended below.</w:t>
      </w:r>
    </w:p>
    <w:p w:rsidR="00A10543" w:rsidRDefault="00A10543" w:rsidP="009A7FDA">
      <w:pPr>
        <w:spacing w:after="120" w:line="276" w:lineRule="auto"/>
        <w:contextualSpacing/>
        <w:jc w:val="both"/>
        <w:rPr>
          <w:rFonts w:ascii="Times New Roman" w:eastAsia="Calibri" w:hAnsi="Times New Roman" w:cs="Times New Roman"/>
          <w:b/>
          <w:lang w:val="en" w:eastAsia="en-GB"/>
        </w:rPr>
      </w:pPr>
    </w:p>
    <w:p w:rsidR="00A10543" w:rsidRDefault="00A10543" w:rsidP="009A7FDA">
      <w:pPr>
        <w:keepNext/>
        <w:keepLines/>
        <w:spacing w:after="0" w:line="276" w:lineRule="auto"/>
        <w:outlineLvl w:val="0"/>
        <w:rPr>
          <w:rFonts w:ascii="Times New Roman" w:eastAsia="Times New Roman" w:hAnsi="Times New Roman" w:cs="Times New Roman"/>
          <w:b/>
          <w:bCs/>
          <w:u w:val="single"/>
        </w:rPr>
      </w:pPr>
      <w:r>
        <w:rPr>
          <w:rFonts w:ascii="Times New Roman" w:eastAsia="Times New Roman" w:hAnsi="Times New Roman" w:cs="Times New Roman"/>
          <w:b/>
          <w:bCs/>
          <w:u w:val="single"/>
        </w:rPr>
        <w:t>Key Deliverables with Indicative Timelines:</w:t>
      </w:r>
    </w:p>
    <w:p w:rsidR="00A10543" w:rsidRDefault="00A10543" w:rsidP="009A7FDA">
      <w:pPr>
        <w:keepNext/>
        <w:keepLines/>
        <w:spacing w:after="0" w:line="276" w:lineRule="auto"/>
        <w:outlineLvl w:val="0"/>
        <w:rPr>
          <w:rFonts w:ascii="Times New Roman" w:hAnsi="Times New Roman" w:cs="Times New Roman"/>
        </w:rPr>
      </w:pPr>
    </w:p>
    <w:tbl>
      <w:tblPr>
        <w:tblStyle w:val="TableGrid"/>
        <w:tblW w:w="0" w:type="auto"/>
        <w:tblLook w:val="04A0" w:firstRow="1" w:lastRow="0" w:firstColumn="1" w:lastColumn="0" w:noHBand="0" w:noVBand="1"/>
      </w:tblPr>
      <w:tblGrid>
        <w:gridCol w:w="846"/>
        <w:gridCol w:w="5364"/>
        <w:gridCol w:w="3106"/>
      </w:tblGrid>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proofErr w:type="spellStart"/>
            <w:r>
              <w:rPr>
                <w:rFonts w:ascii="Times New Roman" w:hAnsi="Times New Roman" w:cs="Times New Roman"/>
                <w:b/>
                <w:bCs/>
              </w:rPr>
              <w:t>S.No</w:t>
            </w:r>
            <w:proofErr w:type="spellEnd"/>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Deliverables</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rPr>
                <w:rFonts w:ascii="Times New Roman" w:hAnsi="Times New Roman" w:cs="Times New Roman"/>
                <w:b/>
                <w:bCs/>
              </w:rPr>
            </w:pPr>
            <w:r>
              <w:rPr>
                <w:rFonts w:ascii="Times New Roman" w:hAnsi="Times New Roman" w:cs="Times New Roman"/>
                <w:b/>
                <w:bCs/>
              </w:rPr>
              <w:t>Indicative Timeline (</w:t>
            </w:r>
            <w:r>
              <w:rPr>
                <w:rFonts w:ascii="Times New Roman" w:hAnsi="Times New Roman" w:cs="Times New Roman"/>
              </w:rPr>
              <w:t>after commissioning)</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b/>
                <w:bCs/>
              </w:rPr>
            </w:pPr>
            <w:r>
              <w:rPr>
                <w:rFonts w:ascii="Times New Roman" w:hAnsi="Times New Roman" w:cs="Times New Roman"/>
                <w:b/>
                <w:bCs/>
              </w:rPr>
              <w:t>A quick diagnostic review report on the media and information use habits of target audience/key beneficiaries of each component.</w:t>
            </w:r>
          </w:p>
          <w:p w:rsidR="00A10543" w:rsidRDefault="00A10543" w:rsidP="009A7FDA">
            <w:pPr>
              <w:spacing w:line="276" w:lineRule="auto"/>
              <w:rPr>
                <w:rFonts w:ascii="Times New Roman" w:hAnsi="Times New Roman" w:cs="Times New Roman"/>
                <w:b/>
                <w:bCs/>
                <w:i/>
                <w:iCs/>
              </w:rPr>
            </w:pPr>
          </w:p>
          <w:p w:rsidR="00A10543" w:rsidRDefault="00A10543" w:rsidP="009A7FDA">
            <w:pPr>
              <w:spacing w:line="276" w:lineRule="auto"/>
              <w:rPr>
                <w:rFonts w:ascii="Times New Roman" w:hAnsi="Times New Roman" w:cs="Times New Roman"/>
              </w:rPr>
            </w:pPr>
            <w:r>
              <w:rPr>
                <w:rFonts w:ascii="Times New Roman" w:hAnsi="Times New Roman" w:cs="Times New Roman"/>
                <w:b/>
                <w:bCs/>
                <w:i/>
                <w:iCs/>
              </w:rPr>
              <w:t>Also includes</w:t>
            </w:r>
            <w:r>
              <w:rPr>
                <w:rFonts w:ascii="Times New Roman" w:hAnsi="Times New Roman" w:cs="Times New Roman"/>
              </w:rPr>
              <w:t xml:space="preserve"> mapping of available delivery channels/vehicles for outreach; any proposed amendments in the COSMOS based on key findings from the field. </w:t>
            </w:r>
          </w:p>
          <w:p w:rsidR="00A10543" w:rsidRDefault="00A10543" w:rsidP="009A7FDA">
            <w:pPr>
              <w:spacing w:line="276" w:lineRule="auto"/>
              <w:rPr>
                <w:rFonts w:ascii="Times New Roman" w:hAnsi="Times New Roman" w:cs="Times New Roman"/>
              </w:rPr>
            </w:pPr>
          </w:p>
          <w:p w:rsidR="00A10543" w:rsidRDefault="00A10543" w:rsidP="009A7FDA">
            <w:pPr>
              <w:spacing w:line="276" w:lineRule="auto"/>
              <w:rPr>
                <w:rFonts w:ascii="Times New Roman" w:hAnsi="Times New Roman" w:cs="Times New Roman"/>
                <w:b/>
                <w:bCs/>
              </w:rPr>
            </w:pPr>
            <w:r>
              <w:rPr>
                <w:rFonts w:ascii="Times New Roman" w:hAnsi="Times New Roman" w:cs="Times New Roman"/>
              </w:rPr>
              <w:t>The report will be submitted for Phase Zero target districts initially and will be revalidated for other target districts before they are launched. PSPA will notify this in writing.</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 xml:space="preserve">5 weeks </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3.</w:t>
            </w:r>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rPr>
                <w:rFonts w:ascii="Times New Roman" w:hAnsi="Times New Roman" w:cs="Times New Roman"/>
              </w:rPr>
            </w:pPr>
            <w:r>
              <w:rPr>
                <w:rFonts w:ascii="Times New Roman" w:hAnsi="Times New Roman" w:cs="Times New Roman"/>
                <w:b/>
                <w:bCs/>
              </w:rPr>
              <w:t>Branding and visibility guidelines</w:t>
            </w:r>
            <w:r>
              <w:rPr>
                <w:rFonts w:ascii="Times New Roman" w:hAnsi="Times New Roman" w:cs="Times New Roman"/>
              </w:rPr>
              <w:t xml:space="preserve"> to ensure coherence and standardization across PIC and IEC materials</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4 weeks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4.</w:t>
            </w:r>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rPr>
                <w:rFonts w:ascii="Times New Roman" w:hAnsi="Times New Roman" w:cs="Times New Roman"/>
              </w:rPr>
            </w:pPr>
            <w:r>
              <w:rPr>
                <w:rFonts w:ascii="Times New Roman" w:hAnsi="Times New Roman" w:cs="Times New Roman"/>
                <w:b/>
                <w:bCs/>
              </w:rPr>
              <w:t>PHCIP communications and visibility</w:t>
            </w:r>
            <w:r>
              <w:rPr>
                <w:rFonts w:ascii="Times New Roman" w:hAnsi="Times New Roman" w:cs="Times New Roman"/>
              </w:rPr>
              <w:t>: Office stationery, business cards, A4 folders, Note Pads and giveaways (Bags, Water Bottles, P-Caps, etc.); PHCIP Fact Sheet, FAQs Leaflet</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4 weeks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5.</w:t>
            </w:r>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rPr>
                <w:rFonts w:ascii="Times New Roman" w:hAnsi="Times New Roman" w:cs="Times New Roman"/>
              </w:rPr>
            </w:pPr>
            <w:r>
              <w:rPr>
                <w:rFonts w:ascii="Times New Roman" w:hAnsi="Times New Roman" w:cs="Times New Roman"/>
                <w:b/>
                <w:bCs/>
              </w:rPr>
              <w:t>Standardized event management materials and exhibits</w:t>
            </w:r>
            <w:r>
              <w:rPr>
                <w:rFonts w:ascii="Times New Roman" w:hAnsi="Times New Roman" w:cs="Times New Roman"/>
              </w:rPr>
              <w:t>, including back drop, roll-up standees with key messages on each component (as agreed and advised by technical teams and PHCIP Communications Expert), banners</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5 weeks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6.</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rPr>
            </w:pPr>
            <w:r>
              <w:rPr>
                <w:rFonts w:ascii="Times New Roman" w:hAnsi="Times New Roman" w:cs="Times New Roman"/>
                <w:b/>
                <w:bCs/>
              </w:rPr>
              <w:t>Design, develop, maintain and update a PHCIP web page</w:t>
            </w:r>
            <w:r>
              <w:rPr>
                <w:rFonts w:ascii="Times New Roman" w:hAnsi="Times New Roman" w:cs="Times New Roman"/>
              </w:rPr>
              <w:t>, linking it to the websites of PSPA, PHFMC, SED, PSHD</w:t>
            </w:r>
          </w:p>
          <w:p w:rsidR="00A10543" w:rsidRDefault="00A10543" w:rsidP="009A7FDA">
            <w:pPr>
              <w:spacing w:line="276" w:lineRule="auto"/>
              <w:rPr>
                <w:rFonts w:ascii="Times New Roman" w:hAnsi="Times New Roman" w:cs="Times New Roman"/>
                <w:b/>
                <w:bCs/>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lastRenderedPageBreak/>
              <w:t>8 weeks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7.</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rPr>
            </w:pPr>
            <w:r>
              <w:rPr>
                <w:rFonts w:ascii="Times New Roman" w:hAnsi="Times New Roman" w:cs="Times New Roman"/>
                <w:b/>
                <w:bCs/>
              </w:rPr>
              <w:t>Development of content for PR and media coverage</w:t>
            </w:r>
            <w:r>
              <w:rPr>
                <w:rFonts w:ascii="Times New Roman" w:hAnsi="Times New Roman" w:cs="Times New Roman"/>
              </w:rPr>
              <w:t>, including Press Releases, Op-Eds, Editorials (which are to be released by PSPA)</w:t>
            </w:r>
          </w:p>
          <w:p w:rsidR="00A10543" w:rsidRDefault="00A10543" w:rsidP="009A7FDA">
            <w:pPr>
              <w:spacing w:line="276" w:lineRule="auto"/>
              <w:rPr>
                <w:rFonts w:ascii="Times New Roman" w:hAnsi="Times New Roman" w:cs="Times New Roman"/>
                <w:b/>
                <w:bCs/>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Ongoing as per needs identified</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8.</w:t>
            </w:r>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rPr>
                <w:rFonts w:ascii="Times New Roman" w:hAnsi="Times New Roman" w:cs="Times New Roman"/>
              </w:rPr>
            </w:pPr>
            <w:r>
              <w:rPr>
                <w:rFonts w:ascii="Times New Roman" w:hAnsi="Times New Roman" w:cs="Times New Roman"/>
              </w:rPr>
              <w:t xml:space="preserve">Design and develop </w:t>
            </w:r>
            <w:r>
              <w:rPr>
                <w:rFonts w:ascii="Times New Roman" w:hAnsi="Times New Roman" w:cs="Times New Roman"/>
                <w:b/>
                <w:bCs/>
              </w:rPr>
              <w:t>Public Information Campaign (s)</w:t>
            </w:r>
            <w:r>
              <w:rPr>
                <w:rFonts w:ascii="Times New Roman" w:hAnsi="Times New Roman" w:cs="Times New Roman"/>
              </w:rPr>
              <w:t xml:space="preserve"> on key components for relevant delivery channels (Mainstream Print, Electronic, Radio/FM) including audio-visual content creation, social media and ICT campaign (SMS, IVR etc.) and earned media</w:t>
            </w:r>
          </w:p>
        </w:tc>
        <w:tc>
          <w:tcPr>
            <w:tcW w:w="3106"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16 weeks</w:t>
            </w:r>
          </w:p>
          <w:p w:rsidR="00A10543" w:rsidRDefault="00A10543" w:rsidP="009A7FDA">
            <w:pPr>
              <w:spacing w:line="276" w:lineRule="auto"/>
              <w:jc w:val="both"/>
              <w:rPr>
                <w:rFonts w:ascii="Times New Roman" w:hAnsi="Times New Roman" w:cs="Times New Roman"/>
                <w:b/>
                <w:bCs/>
              </w:rPr>
            </w:pPr>
          </w:p>
          <w:p w:rsidR="00A10543" w:rsidRDefault="00A10543" w:rsidP="009A7FDA">
            <w:pPr>
              <w:spacing w:line="276" w:lineRule="auto"/>
              <w:jc w:val="both"/>
              <w:rPr>
                <w:rFonts w:ascii="Times New Roman" w:hAnsi="Times New Roman" w:cs="Times New Roman"/>
                <w:b/>
                <w:bCs/>
              </w:rPr>
            </w:pPr>
          </w:p>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Ongoing follow up afterwards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9.</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rPr>
            </w:pPr>
            <w:r>
              <w:rPr>
                <w:rFonts w:ascii="Times New Roman" w:hAnsi="Times New Roman" w:cs="Times New Roman"/>
                <w:b/>
                <w:bCs/>
              </w:rPr>
              <w:t>Propose alternative and indigenous modes of communication</w:t>
            </w:r>
            <w:r>
              <w:rPr>
                <w:rFonts w:ascii="Times New Roman" w:hAnsi="Times New Roman" w:cs="Times New Roman"/>
              </w:rPr>
              <w:t xml:space="preserve"> to ensure relevance of PIC at the local level such as street </w:t>
            </w:r>
            <w:proofErr w:type="spellStart"/>
            <w:r>
              <w:rPr>
                <w:rFonts w:ascii="Times New Roman" w:hAnsi="Times New Roman" w:cs="Times New Roman"/>
              </w:rPr>
              <w:t>theater</w:t>
            </w:r>
            <w:proofErr w:type="spellEnd"/>
            <w:r>
              <w:rPr>
                <w:rFonts w:ascii="Times New Roman" w:hAnsi="Times New Roman" w:cs="Times New Roman"/>
              </w:rPr>
              <w:t>, use of megaphones on mobile vans, etc.</w:t>
            </w:r>
          </w:p>
          <w:p w:rsidR="00A10543" w:rsidRDefault="00A10543" w:rsidP="009A7FDA">
            <w:pPr>
              <w:spacing w:line="276" w:lineRule="auto"/>
              <w:jc w:val="both"/>
              <w:rPr>
                <w:rFonts w:ascii="Times New Roman" w:hAnsi="Times New Roman" w:cs="Times New Roman"/>
                <w:b/>
                <w:bCs/>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18 weeks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10.</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jc w:val="both"/>
              <w:rPr>
                <w:rFonts w:ascii="Times New Roman" w:hAnsi="Times New Roman" w:cs="Times New Roman"/>
              </w:rPr>
            </w:pPr>
            <w:r>
              <w:rPr>
                <w:rFonts w:ascii="Times New Roman" w:hAnsi="Times New Roman" w:cs="Times New Roman"/>
                <w:b/>
                <w:bCs/>
              </w:rPr>
              <w:t>Develop illustrated IEC materials</w:t>
            </w:r>
            <w:r>
              <w:rPr>
                <w:rFonts w:ascii="Times New Roman" w:hAnsi="Times New Roman" w:cs="Times New Roman"/>
              </w:rPr>
              <w:t xml:space="preserve"> for each component – </w:t>
            </w:r>
            <w:r>
              <w:rPr>
                <w:rFonts w:ascii="Times New Roman" w:hAnsi="Times New Roman" w:cs="Times New Roman"/>
              </w:rPr>
              <w:br/>
              <w:t xml:space="preserve">3-4 fold and A4 leaflets, posters, FAQs, Fact Sheet, Flash Cards, Training Kits, etc. </w:t>
            </w:r>
          </w:p>
          <w:p w:rsidR="00A10543" w:rsidRDefault="00A10543" w:rsidP="009A7FDA">
            <w:pPr>
              <w:spacing w:line="276" w:lineRule="auto"/>
              <w:jc w:val="both"/>
              <w:rPr>
                <w:rFonts w:ascii="Times New Roman" w:hAnsi="Times New Roman" w:cs="Times New Roman"/>
              </w:rPr>
            </w:pPr>
          </w:p>
          <w:p w:rsidR="00A10543" w:rsidRDefault="00A10543" w:rsidP="009A7FDA">
            <w:pPr>
              <w:spacing w:line="276" w:lineRule="auto"/>
              <w:jc w:val="both"/>
              <w:rPr>
                <w:rFonts w:ascii="Times New Roman" w:hAnsi="Times New Roman" w:cs="Times New Roman"/>
              </w:rPr>
            </w:pPr>
            <w:r>
              <w:rPr>
                <w:rFonts w:ascii="Times New Roman" w:hAnsi="Times New Roman" w:cs="Times New Roman"/>
              </w:rPr>
              <w:t>Adapt existing materials for H&amp;N CCT</w:t>
            </w:r>
          </w:p>
        </w:tc>
        <w:tc>
          <w:tcPr>
            <w:tcW w:w="3106"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8 weeks (submit drafts)</w:t>
            </w:r>
          </w:p>
          <w:p w:rsidR="00A10543" w:rsidRDefault="00A10543" w:rsidP="009A7FDA">
            <w:pPr>
              <w:spacing w:line="276" w:lineRule="auto"/>
              <w:jc w:val="both"/>
              <w:rPr>
                <w:rFonts w:ascii="Times New Roman" w:hAnsi="Times New Roman" w:cs="Times New Roman"/>
                <w:b/>
                <w:bCs/>
              </w:rPr>
            </w:pPr>
          </w:p>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12 weeks (finalize first set of materials)</w:t>
            </w:r>
          </w:p>
          <w:p w:rsidR="00A10543" w:rsidRDefault="00A10543" w:rsidP="009A7FDA">
            <w:pPr>
              <w:spacing w:line="276" w:lineRule="auto"/>
              <w:jc w:val="both"/>
              <w:rPr>
                <w:rFonts w:ascii="Times New Roman" w:hAnsi="Times New Roman" w:cs="Times New Roman"/>
                <w:b/>
                <w:bCs/>
              </w:rPr>
            </w:pPr>
          </w:p>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Ongoing follow-up afterwards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11.</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rPr>
            </w:pPr>
            <w:r>
              <w:rPr>
                <w:rFonts w:ascii="Times New Roman" w:hAnsi="Times New Roman" w:cs="Times New Roman"/>
                <w:b/>
                <w:bCs/>
              </w:rPr>
              <w:t>Short form videos and short documentaries</w:t>
            </w:r>
            <w:r>
              <w:rPr>
                <w:rFonts w:ascii="Times New Roman" w:hAnsi="Times New Roman" w:cs="Times New Roman"/>
              </w:rPr>
              <w:t xml:space="preserve"> to capture results, testimonials, beneficiary stories and impact</w:t>
            </w:r>
          </w:p>
          <w:p w:rsidR="00A10543" w:rsidRDefault="00A10543" w:rsidP="009A7FDA">
            <w:pPr>
              <w:spacing w:line="276" w:lineRule="auto"/>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12 weeks (draft concepts and scripts)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12.</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rPr>
                <w:rFonts w:ascii="Times New Roman" w:hAnsi="Times New Roman" w:cs="Times New Roman"/>
              </w:rPr>
            </w:pPr>
            <w:r>
              <w:rPr>
                <w:rFonts w:ascii="Times New Roman" w:hAnsi="Times New Roman" w:cs="Times New Roman"/>
                <w:b/>
                <w:bCs/>
              </w:rPr>
              <w:t>Training Toolkits</w:t>
            </w:r>
            <w:r>
              <w:rPr>
                <w:rFonts w:ascii="Times New Roman" w:hAnsi="Times New Roman" w:cs="Times New Roman"/>
              </w:rPr>
              <w:t xml:space="preserve"> (1 each) for Economic Inclusion and Early Childhood Education</w:t>
            </w:r>
          </w:p>
          <w:p w:rsidR="00A10543" w:rsidRDefault="00A10543" w:rsidP="009A7FDA">
            <w:pPr>
              <w:spacing w:line="276" w:lineRule="auto"/>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 xml:space="preserve">Timeline subject to guidance from technical leads </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13.</w:t>
            </w:r>
          </w:p>
        </w:tc>
        <w:tc>
          <w:tcPr>
            <w:tcW w:w="5364" w:type="dxa"/>
            <w:tcBorders>
              <w:top w:val="single" w:sz="4" w:space="0" w:color="auto"/>
              <w:left w:val="single" w:sz="4" w:space="0" w:color="auto"/>
              <w:bottom w:val="single" w:sz="4" w:space="0" w:color="auto"/>
              <w:right w:val="single" w:sz="4" w:space="0" w:color="auto"/>
            </w:tcBorders>
          </w:tcPr>
          <w:p w:rsidR="00A10543" w:rsidRDefault="00A10543" w:rsidP="009A7FDA">
            <w:pPr>
              <w:spacing w:line="276" w:lineRule="auto"/>
              <w:jc w:val="both"/>
              <w:rPr>
                <w:rFonts w:ascii="Times New Roman" w:hAnsi="Times New Roman" w:cs="Times New Roman"/>
              </w:rPr>
            </w:pPr>
            <w:r>
              <w:rPr>
                <w:rFonts w:ascii="Times New Roman" w:hAnsi="Times New Roman" w:cs="Times New Roman"/>
              </w:rPr>
              <w:t xml:space="preserve">Maintain project </w:t>
            </w:r>
            <w:r>
              <w:rPr>
                <w:rFonts w:ascii="Times New Roman" w:hAnsi="Times New Roman" w:cs="Times New Roman"/>
                <w:b/>
                <w:bCs/>
              </w:rPr>
              <w:t>photo gallery</w:t>
            </w:r>
          </w:p>
          <w:p w:rsidR="00A10543" w:rsidRDefault="00A10543" w:rsidP="009A7FDA">
            <w:pPr>
              <w:spacing w:line="276" w:lineRule="auto"/>
              <w:rPr>
                <w:rFonts w:ascii="Times New Roman" w:hAnsi="Times New Roman" w:cs="Times New Roman"/>
              </w:rPr>
            </w:pP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Ongoing basis</w:t>
            </w:r>
          </w:p>
        </w:tc>
      </w:tr>
      <w:tr w:rsidR="00A10543" w:rsidTr="00A10543">
        <w:tc>
          <w:tcPr>
            <w:tcW w:w="84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14.</w:t>
            </w:r>
          </w:p>
        </w:tc>
        <w:tc>
          <w:tcPr>
            <w:tcW w:w="5364"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rPr>
            </w:pPr>
            <w:r>
              <w:rPr>
                <w:rFonts w:ascii="Times New Roman" w:hAnsi="Times New Roman" w:cs="Times New Roman"/>
              </w:rPr>
              <w:t>Furnish periodic/quarterly progress reports on deliverables and progress to the Project Directorate as per prescribed formats</w:t>
            </w:r>
          </w:p>
        </w:tc>
        <w:tc>
          <w:tcPr>
            <w:tcW w:w="3106" w:type="dxa"/>
            <w:tcBorders>
              <w:top w:val="single" w:sz="4" w:space="0" w:color="auto"/>
              <w:left w:val="single" w:sz="4" w:space="0" w:color="auto"/>
              <w:bottom w:val="single" w:sz="4" w:space="0" w:color="auto"/>
              <w:right w:val="single" w:sz="4" w:space="0" w:color="auto"/>
            </w:tcBorders>
            <w:hideMark/>
          </w:tcPr>
          <w:p w:rsidR="00A10543" w:rsidRDefault="00A10543" w:rsidP="009A7FDA">
            <w:pPr>
              <w:spacing w:line="276" w:lineRule="auto"/>
              <w:jc w:val="both"/>
              <w:rPr>
                <w:rFonts w:ascii="Times New Roman" w:hAnsi="Times New Roman" w:cs="Times New Roman"/>
                <w:b/>
                <w:bCs/>
              </w:rPr>
            </w:pPr>
            <w:r>
              <w:rPr>
                <w:rFonts w:ascii="Times New Roman" w:hAnsi="Times New Roman" w:cs="Times New Roman"/>
                <w:b/>
                <w:bCs/>
              </w:rPr>
              <w:t>End of each quarter</w:t>
            </w:r>
          </w:p>
        </w:tc>
      </w:tr>
    </w:tbl>
    <w:p w:rsidR="00A10543" w:rsidRDefault="00A10543" w:rsidP="009A7FDA">
      <w:pPr>
        <w:keepNext/>
        <w:keepLines/>
        <w:spacing w:after="0" w:line="276" w:lineRule="auto"/>
        <w:outlineLvl w:val="0"/>
        <w:rPr>
          <w:rFonts w:ascii="Times New Roman" w:hAnsi="Times New Roman" w:cs="Times New Roman"/>
        </w:rPr>
      </w:pPr>
    </w:p>
    <w:p w:rsidR="00A10543" w:rsidRPr="00A10543" w:rsidRDefault="00A10543" w:rsidP="009A7FDA">
      <w:pPr>
        <w:pStyle w:val="ListParagraph"/>
        <w:keepNext/>
        <w:keepLines/>
        <w:numPr>
          <w:ilvl w:val="0"/>
          <w:numId w:val="14"/>
        </w:numPr>
        <w:spacing w:after="0" w:line="276" w:lineRule="auto"/>
        <w:outlineLvl w:val="0"/>
        <w:rPr>
          <w:rFonts w:ascii="Times New Roman" w:hAnsi="Times New Roman" w:cs="Times New Roman"/>
          <w:b/>
          <w:sz w:val="26"/>
          <w:szCs w:val="26"/>
        </w:rPr>
      </w:pPr>
      <w:r w:rsidRPr="00A10543">
        <w:rPr>
          <w:rFonts w:ascii="Times New Roman" w:hAnsi="Times New Roman" w:cs="Times New Roman"/>
          <w:b/>
          <w:sz w:val="26"/>
          <w:szCs w:val="26"/>
        </w:rPr>
        <w:t xml:space="preserve">Tasks to be Performed: </w:t>
      </w:r>
    </w:p>
    <w:p w:rsidR="00A10543" w:rsidRDefault="00A10543" w:rsidP="009A7FDA">
      <w:pPr>
        <w:spacing w:after="200" w:line="276" w:lineRule="auto"/>
        <w:rPr>
          <w:rFonts w:ascii="Times New Roman" w:hAnsi="Times New Roman" w:cs="Times New Roman"/>
        </w:rPr>
      </w:pPr>
      <w:r>
        <w:rPr>
          <w:rFonts w:ascii="Times New Roman" w:hAnsi="Times New Roman" w:cs="Times New Roman"/>
        </w:rPr>
        <w:t xml:space="preserve">Task 1. Comprehensiveness of the proposal – Please outline your approach to this project. Please make sure that you follow the structure of this </w:t>
      </w:r>
      <w:proofErr w:type="spellStart"/>
      <w:r>
        <w:rPr>
          <w:rFonts w:ascii="Times New Roman" w:hAnsi="Times New Roman" w:cs="Times New Roman"/>
        </w:rPr>
        <w:t>ToR</w:t>
      </w:r>
      <w:proofErr w:type="spellEnd"/>
      <w:r>
        <w:rPr>
          <w:rFonts w:ascii="Times New Roman" w:hAnsi="Times New Roman" w:cs="Times New Roman"/>
        </w:rPr>
        <w:t xml:space="preserve"> and tailor your offer to the requirements. General company profiles will not be accepted. We will look at the strategy and development of how you prepare media plan on monthly basis tasks to support Ministry of Federal Education and Professional Training objectives on National Media Campaign for Covid-19 crisis and dissemination of e-learning. </w:t>
      </w:r>
    </w:p>
    <w:p w:rsidR="00A10543" w:rsidRDefault="00A10543" w:rsidP="009A7FDA">
      <w:pPr>
        <w:spacing w:after="200" w:line="276" w:lineRule="auto"/>
        <w:rPr>
          <w:rFonts w:ascii="Times New Roman" w:hAnsi="Times New Roman" w:cs="Times New Roman"/>
        </w:rPr>
      </w:pPr>
      <w:r>
        <w:rPr>
          <w:rFonts w:ascii="Times New Roman" w:hAnsi="Times New Roman" w:cs="Times New Roman"/>
        </w:rPr>
        <w:lastRenderedPageBreak/>
        <w:t>Task -II. Creativity and quality of the proposed National Campaign for Covid-19 RRREP – Please include a few samples of creative pieces, sample media plan, sample campaign management report to establish compliance with these criteria.</w:t>
      </w:r>
    </w:p>
    <w:p w:rsidR="00A10543" w:rsidRDefault="00A10543" w:rsidP="009A7FDA">
      <w:pPr>
        <w:spacing w:after="200" w:line="276" w:lineRule="auto"/>
        <w:rPr>
          <w:rFonts w:ascii="Times New Roman" w:hAnsi="Times New Roman" w:cs="Times New Roman"/>
        </w:rPr>
      </w:pPr>
      <w:r>
        <w:rPr>
          <w:rFonts w:ascii="Times New Roman" w:hAnsi="Times New Roman" w:cs="Times New Roman"/>
        </w:rPr>
        <w:t xml:space="preserve">Task -III. Creativity and quality of the proposed strategic partnerships, including a draft plan to engage with strategic partners and to organize nationwide campaign in an innovative manner. </w:t>
      </w:r>
    </w:p>
    <w:p w:rsidR="00A10543" w:rsidRPr="00A10543" w:rsidRDefault="00A10543" w:rsidP="009A7FDA">
      <w:pPr>
        <w:spacing w:after="200" w:line="276" w:lineRule="auto"/>
        <w:rPr>
          <w:rFonts w:ascii="Times New Roman" w:hAnsi="Times New Roman" w:cs="Times New Roman"/>
        </w:rPr>
      </w:pPr>
      <w:r>
        <w:rPr>
          <w:rFonts w:ascii="Times New Roman" w:hAnsi="Times New Roman" w:cs="Times New Roman"/>
        </w:rPr>
        <w:t>Reporting – You must indicate your proposed reporting flows and schedules. Your reporting structure must also cover the key performance indicators acc</w:t>
      </w:r>
      <w:r w:rsidR="007832A6">
        <w:rPr>
          <w:rFonts w:ascii="Times New Roman" w:hAnsi="Times New Roman" w:cs="Times New Roman"/>
        </w:rPr>
        <w:t>ording to reporting requirement</w:t>
      </w:r>
      <w:r>
        <w:rPr>
          <w:rFonts w:ascii="Times New Roman" w:hAnsi="Times New Roman" w:cs="Times New Roman"/>
        </w:rPr>
        <w:t>.</w:t>
      </w:r>
    </w:p>
    <w:p w:rsidR="008B6146" w:rsidRPr="007832A6" w:rsidRDefault="00D63F95" w:rsidP="009A7FDA">
      <w:pPr>
        <w:pStyle w:val="ListParagraph"/>
        <w:numPr>
          <w:ilvl w:val="0"/>
          <w:numId w:val="14"/>
        </w:numPr>
        <w:spacing w:after="120" w:line="276" w:lineRule="auto"/>
        <w:jc w:val="both"/>
        <w:rPr>
          <w:rFonts w:ascii="Times New Roman" w:eastAsia="Calibri" w:hAnsi="Times New Roman" w:cs="Times New Roman"/>
          <w:sz w:val="26"/>
          <w:szCs w:val="26"/>
          <w:lang w:val="en" w:eastAsia="en-GB"/>
        </w:rPr>
      </w:pPr>
      <w:r w:rsidRPr="007832A6">
        <w:rPr>
          <w:rFonts w:ascii="Times New Roman" w:eastAsia="Calibri" w:hAnsi="Times New Roman" w:cs="Times New Roman"/>
          <w:b/>
          <w:sz w:val="26"/>
          <w:szCs w:val="26"/>
          <w:lang w:val="en" w:eastAsia="en-GB"/>
        </w:rPr>
        <w:t>Work Plan</w:t>
      </w:r>
      <w:r w:rsidR="008B6146" w:rsidRPr="007832A6">
        <w:rPr>
          <w:rFonts w:ascii="Times New Roman" w:eastAsia="Calibri" w:hAnsi="Times New Roman" w:cs="Times New Roman"/>
          <w:b/>
          <w:sz w:val="26"/>
          <w:szCs w:val="26"/>
          <w:lang w:val="en" w:eastAsia="en-GB"/>
        </w:rPr>
        <w:t xml:space="preserve"> along with M&amp;E</w:t>
      </w:r>
    </w:p>
    <w:p w:rsidR="007832A6" w:rsidRDefault="007832A6" w:rsidP="009A7FDA">
      <w:pPr>
        <w:numPr>
          <w:ilvl w:val="0"/>
          <w:numId w:val="16"/>
        </w:numPr>
        <w:spacing w:after="120" w:line="276" w:lineRule="auto"/>
        <w:jc w:val="both"/>
        <w:rPr>
          <w:rFonts w:ascii="Times New Roman" w:eastAsia="Calibri" w:hAnsi="Times New Roman" w:cs="Times New Roman"/>
          <w:lang w:val="en" w:eastAsia="en-GB"/>
        </w:rPr>
      </w:pPr>
      <w:r>
        <w:rPr>
          <w:rFonts w:ascii="Times New Roman" w:hAnsi="Times New Roman" w:cs="Times New Roman"/>
        </w:rPr>
        <w:t xml:space="preserve">A comprehensive M&amp;E framework will be agreed upon upfront between the PSU and the CCF that will enable efficient monitoring of qualitative and quantitative aspects of required deliverables on a regular basis. This will also allow fine-tuning and course-correction as needed. It will include (i) monitoring of the progress against deliverables; (ii) third party evaluations by the operational review firm through spot checks on the effectiveness of the communications materials and PIC for various </w:t>
      </w:r>
      <w:proofErr w:type="gramStart"/>
      <w:r>
        <w:rPr>
          <w:rFonts w:ascii="Times New Roman" w:hAnsi="Times New Roman" w:cs="Times New Roman"/>
        </w:rPr>
        <w:t>activities .</w:t>
      </w:r>
      <w:proofErr w:type="gramEnd"/>
      <w:r>
        <w:rPr>
          <w:rFonts w:ascii="Times New Roman" w:eastAsia="Calibri" w:hAnsi="Times New Roman" w:cs="Times New Roman"/>
          <w:lang w:val="en" w:eastAsia="en-GB"/>
        </w:rPr>
        <w:t xml:space="preserve"> Develop an implementation work plan that describes all stages of the campaign development and implementation and has a rationalization of message dissemination with accessibility of people </w:t>
      </w:r>
    </w:p>
    <w:p w:rsidR="007832A6" w:rsidRDefault="007832A6" w:rsidP="009A7FDA">
      <w:pPr>
        <w:numPr>
          <w:ilvl w:val="0"/>
          <w:numId w:val="16"/>
        </w:numPr>
        <w:spacing w:after="120" w:line="276" w:lineRule="auto"/>
        <w:jc w:val="both"/>
        <w:rPr>
          <w:rFonts w:ascii="Times New Roman" w:eastAsia="Calibri" w:hAnsi="Times New Roman" w:cs="Times New Roman"/>
          <w:bCs/>
          <w:lang w:val="en" w:eastAsia="en-GB"/>
        </w:rPr>
      </w:pPr>
      <w:r>
        <w:rPr>
          <w:rFonts w:ascii="Times New Roman" w:eastAsia="Calibri" w:hAnsi="Times New Roman" w:cs="Times New Roman"/>
          <w:bCs/>
          <w:lang w:val="en" w:eastAsia="en-GB"/>
        </w:rPr>
        <w:t xml:space="preserve">The plan should also include the costing details for implementation in at least two scenarios: 1) if low funding available and 2) adequate funding available. </w:t>
      </w:r>
    </w:p>
    <w:p w:rsidR="00DA22BE" w:rsidRDefault="007832A6" w:rsidP="009A7FDA">
      <w:pPr>
        <w:numPr>
          <w:ilvl w:val="0"/>
          <w:numId w:val="16"/>
        </w:numPr>
        <w:spacing w:after="120" w:line="276" w:lineRule="auto"/>
        <w:jc w:val="both"/>
        <w:rPr>
          <w:rFonts w:ascii="Times New Roman" w:eastAsia="Calibri" w:hAnsi="Times New Roman" w:cs="Times New Roman"/>
          <w:lang w:val="en" w:eastAsia="en-GB"/>
        </w:rPr>
      </w:pPr>
      <w:r>
        <w:rPr>
          <w:rFonts w:ascii="Times New Roman" w:eastAsia="Calibri" w:hAnsi="Times New Roman" w:cs="Times New Roman"/>
          <w:lang w:val="en" w:eastAsia="en-GB"/>
        </w:rPr>
        <w:t xml:space="preserve"> Maintain a robust analytics framework that measures campaign outputs. </w:t>
      </w:r>
    </w:p>
    <w:p w:rsidR="007832A6" w:rsidRDefault="007832A6" w:rsidP="00DA22BE">
      <w:pPr>
        <w:spacing w:after="120" w:line="276" w:lineRule="auto"/>
        <w:ind w:left="720"/>
        <w:jc w:val="both"/>
        <w:rPr>
          <w:rFonts w:ascii="Times New Roman" w:eastAsia="Calibri" w:hAnsi="Times New Roman" w:cs="Times New Roman"/>
          <w:lang w:val="en" w:eastAsia="en-GB"/>
        </w:rPr>
      </w:pPr>
      <w:r>
        <w:rPr>
          <w:rFonts w:ascii="Times New Roman" w:eastAsia="Calibri" w:hAnsi="Times New Roman" w:cs="Times New Roman"/>
          <w:lang w:val="en" w:eastAsia="en-GB"/>
        </w:rPr>
        <w:t xml:space="preserve"> </w:t>
      </w:r>
    </w:p>
    <w:p w:rsidR="007832A6" w:rsidRPr="007832A6" w:rsidRDefault="007832A6" w:rsidP="009A7FDA">
      <w:pPr>
        <w:pStyle w:val="ListParagraph"/>
        <w:numPr>
          <w:ilvl w:val="0"/>
          <w:numId w:val="14"/>
        </w:numPr>
        <w:spacing w:after="120" w:line="276" w:lineRule="auto"/>
        <w:jc w:val="both"/>
        <w:rPr>
          <w:rFonts w:ascii="Times New Roman" w:eastAsia="Calibri" w:hAnsi="Times New Roman" w:cs="Times New Roman"/>
          <w:b/>
          <w:bCs/>
          <w:sz w:val="26"/>
          <w:lang w:val="en-CA" w:eastAsia="en-GB"/>
        </w:rPr>
      </w:pPr>
      <w:bookmarkStart w:id="3" w:name="_Toc54894893"/>
      <w:r w:rsidRPr="007832A6">
        <w:rPr>
          <w:rFonts w:ascii="Times New Roman" w:eastAsia="Calibri" w:hAnsi="Times New Roman" w:cs="Times New Roman"/>
          <w:b/>
          <w:bCs/>
          <w:sz w:val="26"/>
          <w:lang w:val="en-CA" w:eastAsia="en-GB"/>
        </w:rPr>
        <w:t>Risk Assessment &amp; Mitigation Strategy</w:t>
      </w:r>
      <w:bookmarkEnd w:id="3"/>
    </w:p>
    <w:p w:rsidR="007832A6" w:rsidRPr="007832A6" w:rsidRDefault="007832A6" w:rsidP="009A7FDA">
      <w:pPr>
        <w:spacing w:after="120" w:line="276" w:lineRule="auto"/>
        <w:jc w:val="both"/>
        <w:rPr>
          <w:rFonts w:ascii="Times New Roman" w:eastAsia="Calibri" w:hAnsi="Times New Roman" w:cs="Times New Roman"/>
          <w:lang w:eastAsia="en-GB"/>
        </w:rPr>
      </w:pPr>
      <w:r w:rsidRPr="007832A6">
        <w:rPr>
          <w:rFonts w:ascii="Times New Roman" w:eastAsia="Calibri" w:hAnsi="Times New Roman" w:cs="Times New Roman"/>
          <w:lang w:eastAsia="en-GB"/>
        </w:rPr>
        <w:t xml:space="preserve">The CCF will be required to incorporate risk assessment and mitigation strategies in their proposals as well as in the initial diagnostic report for year 1 target districts, which shall be based on the following: </w:t>
      </w:r>
    </w:p>
    <w:p w:rsidR="007832A6" w:rsidRPr="007832A6" w:rsidRDefault="007832A6" w:rsidP="009A7FDA">
      <w:pPr>
        <w:numPr>
          <w:ilvl w:val="0"/>
          <w:numId w:val="17"/>
        </w:numPr>
        <w:spacing w:after="120" w:line="276" w:lineRule="auto"/>
        <w:rPr>
          <w:rFonts w:ascii="Times New Roman" w:eastAsia="Calibri" w:hAnsi="Times New Roman" w:cs="Times New Roman"/>
          <w:lang w:eastAsia="en-GB"/>
        </w:rPr>
      </w:pPr>
      <w:r w:rsidRPr="007832A6">
        <w:rPr>
          <w:rFonts w:ascii="Times New Roman" w:eastAsia="Calibri" w:hAnsi="Times New Roman" w:cs="Times New Roman"/>
          <w:lang w:eastAsia="en-GB"/>
        </w:rPr>
        <w:t>Identification of the potential risks especially in view of the COVID-19 situation, at the stage of the design and delivery of PIC and IEC materials. Based on this, offer insights to ensure integration of a COVID-adaptive approach for the PHCIP’s individual components in compliance with WHO Guidelines.</w:t>
      </w:r>
    </w:p>
    <w:p w:rsidR="007832A6" w:rsidRPr="007832A6" w:rsidRDefault="007832A6" w:rsidP="009A7FDA">
      <w:pPr>
        <w:numPr>
          <w:ilvl w:val="0"/>
          <w:numId w:val="17"/>
        </w:numPr>
        <w:spacing w:after="120" w:line="276" w:lineRule="auto"/>
        <w:rPr>
          <w:rFonts w:ascii="Times New Roman" w:eastAsia="Calibri" w:hAnsi="Times New Roman" w:cs="Times New Roman"/>
          <w:lang w:eastAsia="en-GB"/>
        </w:rPr>
      </w:pPr>
      <w:r w:rsidRPr="007832A6">
        <w:rPr>
          <w:rFonts w:ascii="Times New Roman" w:eastAsia="Calibri" w:hAnsi="Times New Roman" w:cs="Times New Roman"/>
          <w:lang w:eastAsia="en-GB"/>
        </w:rPr>
        <w:t xml:space="preserve">Put in place policies and procedures to ensure risk mitigation measures are agreed and successfully implemented. </w:t>
      </w:r>
    </w:p>
    <w:p w:rsidR="007832A6" w:rsidRPr="007832A6" w:rsidRDefault="007832A6" w:rsidP="009A7FDA">
      <w:pPr>
        <w:pStyle w:val="ListParagraph"/>
        <w:numPr>
          <w:ilvl w:val="0"/>
          <w:numId w:val="14"/>
        </w:numPr>
        <w:spacing w:after="120" w:line="276" w:lineRule="auto"/>
        <w:jc w:val="both"/>
        <w:rPr>
          <w:rFonts w:ascii="Times New Roman" w:eastAsia="Calibri" w:hAnsi="Times New Roman" w:cs="Times New Roman"/>
          <w:b/>
          <w:bCs/>
          <w:sz w:val="26"/>
          <w:lang w:val="en-CA" w:eastAsia="en-GB"/>
        </w:rPr>
      </w:pPr>
      <w:bookmarkStart w:id="4" w:name="_Toc54894894"/>
      <w:bookmarkStart w:id="5" w:name="_Hlk55217342"/>
      <w:r w:rsidRPr="007832A6">
        <w:rPr>
          <w:rFonts w:ascii="Times New Roman" w:eastAsia="Calibri" w:hAnsi="Times New Roman" w:cs="Times New Roman"/>
          <w:b/>
          <w:bCs/>
          <w:sz w:val="26"/>
          <w:lang w:val="en-CA" w:eastAsia="en-GB"/>
        </w:rPr>
        <w:t>No Objection Certificate</w:t>
      </w:r>
      <w:bookmarkEnd w:id="4"/>
      <w:r w:rsidRPr="007832A6">
        <w:rPr>
          <w:rFonts w:ascii="Times New Roman" w:eastAsia="Calibri" w:hAnsi="Times New Roman" w:cs="Times New Roman"/>
          <w:b/>
          <w:bCs/>
          <w:sz w:val="26"/>
          <w:lang w:val="en-CA" w:eastAsia="en-GB"/>
        </w:rPr>
        <w:t xml:space="preserve"> </w:t>
      </w:r>
      <w:bookmarkEnd w:id="5"/>
    </w:p>
    <w:p w:rsidR="007832A6" w:rsidRPr="007832A6" w:rsidRDefault="007832A6" w:rsidP="009A7FDA">
      <w:pPr>
        <w:spacing w:after="120" w:line="276" w:lineRule="auto"/>
        <w:jc w:val="both"/>
        <w:rPr>
          <w:rFonts w:ascii="Times New Roman" w:eastAsia="Calibri" w:hAnsi="Times New Roman" w:cs="Times New Roman"/>
          <w:lang w:eastAsia="en-GB"/>
        </w:rPr>
      </w:pPr>
      <w:r w:rsidRPr="007832A6">
        <w:rPr>
          <w:rFonts w:ascii="Times New Roman" w:eastAsia="Calibri" w:hAnsi="Times New Roman" w:cs="Times New Roman"/>
          <w:lang w:eastAsia="en-GB"/>
        </w:rPr>
        <w:t xml:space="preserve">Obtaining NOC from Provincial Government, Local Administration and relevant Local Security Agencies for supporting roll-out of project activities and events in target districts. Pertaining to this, PSU will facilitate the Communications Firm in terms of carrying out official correspondence with the concerned authorities. It may be noted that having no foreign links/personnel is the requirement of all Security Agencies. Hiring of those consultancy firms who have proper registration and security clearance in Pakistan is a major consideration for PSU. </w:t>
      </w:r>
    </w:p>
    <w:p w:rsidR="007832A6" w:rsidRPr="007832A6" w:rsidRDefault="007832A6" w:rsidP="009A7FDA">
      <w:pPr>
        <w:spacing w:after="120" w:line="276" w:lineRule="auto"/>
        <w:jc w:val="both"/>
        <w:rPr>
          <w:rFonts w:ascii="Times New Roman" w:eastAsia="Calibri" w:hAnsi="Times New Roman" w:cs="Times New Roman"/>
          <w:b/>
          <w:bCs/>
          <w:lang w:eastAsia="en-GB"/>
        </w:rPr>
      </w:pPr>
      <w:r w:rsidRPr="007832A6">
        <w:rPr>
          <w:rFonts w:ascii="Times New Roman" w:eastAsia="Calibri" w:hAnsi="Times New Roman" w:cs="Times New Roman"/>
          <w:b/>
          <w:bCs/>
          <w:lang w:eastAsia="en-GB"/>
        </w:rPr>
        <w:t>Exclusions:</w:t>
      </w:r>
    </w:p>
    <w:p w:rsidR="007832A6" w:rsidRPr="007832A6" w:rsidRDefault="007832A6" w:rsidP="009A7FDA">
      <w:pPr>
        <w:spacing w:after="120" w:line="276" w:lineRule="auto"/>
        <w:jc w:val="both"/>
        <w:rPr>
          <w:rFonts w:ascii="Times New Roman" w:eastAsia="Calibri" w:hAnsi="Times New Roman" w:cs="Times New Roman"/>
          <w:lang w:eastAsia="en-GB"/>
        </w:rPr>
      </w:pPr>
      <w:r w:rsidRPr="007832A6">
        <w:rPr>
          <w:rFonts w:ascii="Times New Roman" w:eastAsia="Calibri" w:hAnsi="Times New Roman" w:cs="Times New Roman"/>
          <w:b/>
          <w:bCs/>
          <w:lang w:eastAsia="en-GB"/>
        </w:rPr>
        <w:t>i)</w:t>
      </w:r>
      <w:r w:rsidRPr="007832A6">
        <w:rPr>
          <w:rFonts w:ascii="Times New Roman" w:eastAsia="Calibri" w:hAnsi="Times New Roman" w:cs="Times New Roman"/>
          <w:b/>
          <w:bCs/>
          <w:lang w:eastAsia="en-GB"/>
        </w:rPr>
        <w:tab/>
      </w:r>
      <w:r w:rsidRPr="007832A6">
        <w:rPr>
          <w:rFonts w:ascii="Times New Roman" w:eastAsia="Calibri" w:hAnsi="Times New Roman" w:cs="Times New Roman"/>
          <w:lang w:eastAsia="en-GB"/>
        </w:rPr>
        <w:t xml:space="preserve">The actual publication into newspapers etc. shall be paid directly by PSU outside the contract </w:t>
      </w:r>
    </w:p>
    <w:p w:rsidR="00470BA4" w:rsidRDefault="007832A6" w:rsidP="00DA22BE">
      <w:pPr>
        <w:spacing w:after="120" w:line="276" w:lineRule="auto"/>
        <w:jc w:val="both"/>
        <w:rPr>
          <w:rFonts w:ascii="Times New Roman" w:eastAsia="Calibri" w:hAnsi="Times New Roman" w:cs="Times New Roman"/>
          <w:lang w:val="en" w:eastAsia="en-GB"/>
        </w:rPr>
      </w:pPr>
      <w:r w:rsidRPr="007832A6">
        <w:rPr>
          <w:rFonts w:ascii="Times New Roman" w:eastAsia="Calibri" w:hAnsi="Times New Roman" w:cs="Times New Roman"/>
          <w:lang w:eastAsia="en-GB"/>
        </w:rPr>
        <w:lastRenderedPageBreak/>
        <w:t>ii)</w:t>
      </w:r>
      <w:r w:rsidRPr="007832A6">
        <w:rPr>
          <w:rFonts w:ascii="Times New Roman" w:eastAsia="Calibri" w:hAnsi="Times New Roman" w:cs="Times New Roman"/>
          <w:lang w:eastAsia="en-GB"/>
        </w:rPr>
        <w:tab/>
        <w:t>Printing shall be done through a printing contract being procured by PSU and thus printing shall not be included in the contract</w:t>
      </w:r>
      <w:r w:rsidR="00DA22BE">
        <w:rPr>
          <w:rFonts w:ascii="Times New Roman" w:eastAsia="Calibri" w:hAnsi="Times New Roman" w:cs="Times New Roman"/>
          <w:lang w:val="en" w:eastAsia="en-GB"/>
        </w:rPr>
        <w:t>.</w:t>
      </w:r>
    </w:p>
    <w:p w:rsidR="00DA22BE" w:rsidRPr="00DA22BE" w:rsidRDefault="00DA22BE" w:rsidP="00DA22BE">
      <w:pPr>
        <w:spacing w:after="120" w:line="276" w:lineRule="auto"/>
        <w:jc w:val="both"/>
        <w:rPr>
          <w:rFonts w:ascii="Times New Roman" w:eastAsia="Calibri" w:hAnsi="Times New Roman" w:cs="Times New Roman"/>
          <w:lang w:val="en" w:eastAsia="en-GB"/>
        </w:rPr>
      </w:pPr>
    </w:p>
    <w:p w:rsidR="00C74D78" w:rsidRPr="00EF592C" w:rsidRDefault="00D63F95" w:rsidP="009A7FDA">
      <w:pPr>
        <w:pStyle w:val="ListParagraph"/>
        <w:keepNext/>
        <w:keepLines/>
        <w:numPr>
          <w:ilvl w:val="0"/>
          <w:numId w:val="14"/>
        </w:numPr>
        <w:spacing w:after="0" w:line="276" w:lineRule="auto"/>
        <w:outlineLvl w:val="0"/>
        <w:rPr>
          <w:rFonts w:ascii="Times New Roman" w:eastAsia="Times New Roman" w:hAnsi="Times New Roman" w:cs="Times New Roman"/>
          <w:b/>
          <w:bCs/>
          <w:u w:val="single"/>
        </w:rPr>
      </w:pPr>
      <w:r w:rsidRPr="00EF592C">
        <w:rPr>
          <w:rFonts w:ascii="Times New Roman" w:eastAsia="Times New Roman" w:hAnsi="Times New Roman" w:cs="Times New Roman"/>
          <w:b/>
          <w:bCs/>
          <w:u w:val="single"/>
        </w:rPr>
        <w:t>GUIDELINES</w:t>
      </w:r>
      <w:r w:rsidR="009F4C8E" w:rsidRPr="00EF592C">
        <w:rPr>
          <w:rFonts w:ascii="Times New Roman" w:eastAsia="Times New Roman" w:hAnsi="Times New Roman" w:cs="Times New Roman"/>
          <w:b/>
          <w:bCs/>
          <w:u w:val="single"/>
        </w:rPr>
        <w:t xml:space="preserve"> </w:t>
      </w:r>
      <w:r w:rsidR="00C74D78" w:rsidRPr="00EF592C">
        <w:rPr>
          <w:rFonts w:ascii="Times New Roman" w:eastAsia="Times New Roman" w:hAnsi="Times New Roman" w:cs="Times New Roman"/>
          <w:b/>
          <w:bCs/>
          <w:u w:val="single"/>
        </w:rPr>
        <w:t>TO PREPARE PROPOSAL</w:t>
      </w:r>
    </w:p>
    <w:p w:rsidR="009F4C8E" w:rsidRPr="00C74D78" w:rsidRDefault="009F4C8E" w:rsidP="009A7FDA">
      <w:pPr>
        <w:keepNext/>
        <w:keepLines/>
        <w:spacing w:after="0" w:line="276" w:lineRule="auto"/>
        <w:outlineLvl w:val="0"/>
        <w:rPr>
          <w:rFonts w:ascii="Times New Roman" w:eastAsia="Times New Roman" w:hAnsi="Times New Roman" w:cs="Times New Roman"/>
          <w:b/>
          <w:bCs/>
          <w:u w:val="single"/>
        </w:rPr>
      </w:pPr>
    </w:p>
    <w:p w:rsidR="00C74D78" w:rsidRPr="00B5010D" w:rsidRDefault="009F4C8E" w:rsidP="009A7FDA">
      <w:pPr>
        <w:spacing w:after="200" w:line="276" w:lineRule="auto"/>
        <w:rPr>
          <w:rFonts w:ascii="Times New Roman" w:hAnsi="Times New Roman" w:cs="Times New Roman"/>
        </w:rPr>
      </w:pPr>
      <w:r w:rsidRPr="00B5010D">
        <w:rPr>
          <w:rFonts w:ascii="Times New Roman" w:hAnsi="Times New Roman" w:cs="Times New Roman"/>
        </w:rPr>
        <w:t xml:space="preserve">                                      </w:t>
      </w:r>
      <w:r w:rsidR="00C74D78" w:rsidRPr="00B5010D">
        <w:rPr>
          <w:rFonts w:ascii="Times New Roman" w:hAnsi="Times New Roman" w:cs="Times New Roman"/>
        </w:rPr>
        <w:t xml:space="preserve">The specific </w:t>
      </w:r>
      <w:r w:rsidR="007A37F5">
        <w:rPr>
          <w:rFonts w:ascii="Times New Roman" w:hAnsi="Times New Roman" w:cs="Times New Roman"/>
        </w:rPr>
        <w:t xml:space="preserve">guidelines </w:t>
      </w:r>
      <w:r w:rsidR="007A37F5" w:rsidRPr="00B5010D">
        <w:rPr>
          <w:rFonts w:ascii="Times New Roman" w:hAnsi="Times New Roman" w:cs="Times New Roman"/>
        </w:rPr>
        <w:t>related</w:t>
      </w:r>
      <w:r w:rsidR="00C74D78" w:rsidRPr="00B5010D">
        <w:rPr>
          <w:rFonts w:ascii="Times New Roman" w:hAnsi="Times New Roman" w:cs="Times New Roman"/>
        </w:rPr>
        <w:t xml:space="preserve"> to the </w:t>
      </w:r>
      <w:r w:rsidR="00D63F95" w:rsidRPr="00B5010D">
        <w:rPr>
          <w:rFonts w:ascii="Times New Roman" w:hAnsi="Times New Roman" w:cs="Times New Roman"/>
        </w:rPr>
        <w:t xml:space="preserve">preparing the proposals </w:t>
      </w:r>
      <w:r w:rsidR="00C74D78" w:rsidRPr="00B5010D">
        <w:rPr>
          <w:rFonts w:ascii="Times New Roman" w:hAnsi="Times New Roman" w:cs="Times New Roman"/>
        </w:rPr>
        <w:t>are as follows:</w:t>
      </w:r>
    </w:p>
    <w:p w:rsidR="00C74D78" w:rsidRPr="00B5010D" w:rsidRDefault="00C74D78" w:rsidP="009A7FDA">
      <w:pPr>
        <w:spacing w:after="200" w:line="276" w:lineRule="auto"/>
        <w:rPr>
          <w:rFonts w:ascii="Times New Roman" w:hAnsi="Times New Roman" w:cs="Times New Roman"/>
        </w:rPr>
      </w:pPr>
      <w:r w:rsidRPr="00B5010D">
        <w:rPr>
          <w:rFonts w:ascii="Times New Roman" w:hAnsi="Times New Roman" w:cs="Times New Roman"/>
        </w:rPr>
        <w:t xml:space="preserve">TASK 1. Comprehensiveness of the proposal – Please outline your approach to this project. Please make sure that you follow the structure of this </w:t>
      </w:r>
      <w:proofErr w:type="spellStart"/>
      <w:r w:rsidRPr="00B5010D">
        <w:rPr>
          <w:rFonts w:ascii="Times New Roman" w:hAnsi="Times New Roman" w:cs="Times New Roman"/>
        </w:rPr>
        <w:t>ToR</w:t>
      </w:r>
      <w:proofErr w:type="spellEnd"/>
      <w:r w:rsidRPr="00B5010D">
        <w:rPr>
          <w:rFonts w:ascii="Times New Roman" w:hAnsi="Times New Roman" w:cs="Times New Roman"/>
        </w:rPr>
        <w:t xml:space="preserve"> and tailor your offer to the requirements. General company profiles will not be accepted. We will look at the strategy and development of how you</w:t>
      </w:r>
      <w:r w:rsidR="00B5010D">
        <w:rPr>
          <w:rFonts w:ascii="Times New Roman" w:hAnsi="Times New Roman" w:cs="Times New Roman"/>
        </w:rPr>
        <w:t xml:space="preserve"> prepare media</w:t>
      </w:r>
      <w:r w:rsidRPr="00B5010D">
        <w:rPr>
          <w:rFonts w:ascii="Times New Roman" w:hAnsi="Times New Roman" w:cs="Times New Roman"/>
        </w:rPr>
        <w:t xml:space="preserve"> plan </w:t>
      </w:r>
      <w:r w:rsidR="00B5010D">
        <w:rPr>
          <w:rFonts w:ascii="Times New Roman" w:hAnsi="Times New Roman" w:cs="Times New Roman"/>
        </w:rPr>
        <w:t xml:space="preserve">on monthly basis tasks </w:t>
      </w:r>
      <w:r w:rsidRPr="00B5010D">
        <w:rPr>
          <w:rFonts w:ascii="Times New Roman" w:hAnsi="Times New Roman" w:cs="Times New Roman"/>
        </w:rPr>
        <w:t xml:space="preserve">to support Ministry of Federal Education and Professional Training objectives on National Media Campaign for Covid-19 crisis and dissemination of e-learning. </w:t>
      </w:r>
    </w:p>
    <w:p w:rsidR="00C74D78" w:rsidRPr="00B5010D" w:rsidRDefault="00C74D78" w:rsidP="009A7FDA">
      <w:pPr>
        <w:spacing w:after="200" w:line="276" w:lineRule="auto"/>
        <w:rPr>
          <w:rFonts w:ascii="Times New Roman" w:hAnsi="Times New Roman" w:cs="Times New Roman"/>
        </w:rPr>
      </w:pPr>
      <w:r w:rsidRPr="00B5010D">
        <w:rPr>
          <w:rFonts w:ascii="Times New Roman" w:hAnsi="Times New Roman" w:cs="Times New Roman"/>
        </w:rPr>
        <w:t>TASK-II. Creativity and quality of the proposed National Campaign for Covid-19 RRREP – Please include a few samples of creative pieces, sample media plan, sample campaign management report to establish compliance with these criteria.</w:t>
      </w:r>
    </w:p>
    <w:p w:rsidR="009F4C8E" w:rsidRPr="00B5010D" w:rsidRDefault="00C74D78" w:rsidP="009A7FDA">
      <w:pPr>
        <w:spacing w:after="200" w:line="276" w:lineRule="auto"/>
        <w:rPr>
          <w:rFonts w:ascii="Times New Roman" w:hAnsi="Times New Roman" w:cs="Times New Roman"/>
        </w:rPr>
      </w:pPr>
      <w:r w:rsidRPr="00B5010D">
        <w:rPr>
          <w:rFonts w:ascii="Times New Roman" w:hAnsi="Times New Roman" w:cs="Times New Roman"/>
        </w:rPr>
        <w:t xml:space="preserve">TASK-III. Creativity and quality of the proposed strategic partnerships, including a draft plan to engage with strategic partners and to organize nationwide campaign in an innovative manner. </w:t>
      </w:r>
    </w:p>
    <w:p w:rsidR="00FE4C77" w:rsidRPr="00FE4C77" w:rsidRDefault="00C74D78" w:rsidP="009A7FDA">
      <w:pPr>
        <w:spacing w:after="200" w:line="276" w:lineRule="auto"/>
        <w:rPr>
          <w:rFonts w:ascii="Times New Roman" w:hAnsi="Times New Roman" w:cs="Times New Roman"/>
        </w:rPr>
      </w:pPr>
      <w:r w:rsidRPr="00B5010D">
        <w:rPr>
          <w:rFonts w:ascii="Times New Roman" w:hAnsi="Times New Roman" w:cs="Times New Roman"/>
        </w:rPr>
        <w:t>Reporting – You must indicate your proposed reporting flows and schedules. Your reporting structure must also cover the key performance indicators</w:t>
      </w:r>
      <w:r w:rsidR="00B5010D">
        <w:rPr>
          <w:rFonts w:ascii="Times New Roman" w:hAnsi="Times New Roman" w:cs="Times New Roman"/>
        </w:rPr>
        <w:t xml:space="preserve"> according to reporting requirement</w:t>
      </w:r>
      <w:r w:rsidR="00DA22BE">
        <w:rPr>
          <w:rFonts w:ascii="Times New Roman" w:hAnsi="Times New Roman" w:cs="Times New Roman"/>
        </w:rPr>
        <w:t>.</w:t>
      </w:r>
      <w:r w:rsidR="00B5010D">
        <w:rPr>
          <w:rFonts w:ascii="Times New Roman" w:hAnsi="Times New Roman" w:cs="Times New Roman"/>
        </w:rPr>
        <w:t xml:space="preserve"> </w:t>
      </w:r>
    </w:p>
    <w:p w:rsidR="00EF592C" w:rsidRDefault="00EF592C" w:rsidP="009A7FDA">
      <w:pPr>
        <w:pStyle w:val="Heading1"/>
        <w:numPr>
          <w:ilvl w:val="0"/>
          <w:numId w:val="14"/>
        </w:numPr>
        <w:spacing w:before="100" w:beforeAutospacing="1" w:after="100" w:afterAutospacing="1" w:line="276" w:lineRule="auto"/>
        <w:contextualSpacing/>
        <w:rPr>
          <w:rFonts w:ascii="Times New Roman" w:hAnsi="Times New Roman" w:cs="Times New Roman"/>
          <w:b/>
          <w:bCs/>
          <w:color w:val="auto"/>
        </w:rPr>
      </w:pPr>
      <w:r>
        <w:rPr>
          <w:rFonts w:ascii="Times New Roman" w:hAnsi="Times New Roman" w:cs="Times New Roman"/>
          <w:b/>
          <w:bCs/>
          <w:color w:val="auto"/>
        </w:rPr>
        <w:t>Team Composition &amp; Qualification Criteria</w:t>
      </w:r>
      <w:r>
        <w:rPr>
          <w:rStyle w:val="FootnoteReference"/>
          <w:rFonts w:ascii="Times New Roman" w:hAnsi="Times New Roman"/>
          <w:b/>
          <w:bCs/>
          <w:color w:val="auto"/>
        </w:rPr>
        <w:footnoteReference w:id="1"/>
      </w:r>
    </w:p>
    <w:p w:rsidR="00EF592C" w:rsidRDefault="00EF592C" w:rsidP="009A7FDA">
      <w:pPr>
        <w:autoSpaceDE w:val="0"/>
        <w:autoSpaceDN w:val="0"/>
        <w:adjustRightInd w:val="0"/>
        <w:spacing w:after="0" w:line="276" w:lineRule="auto"/>
        <w:rPr>
          <w:rFonts w:ascii="Times New Roman" w:eastAsia="Times New Roman" w:hAnsi="Times New Roman" w:cs="Times New Roman"/>
          <w:b/>
        </w:rPr>
      </w:pPr>
      <w:r>
        <w:rPr>
          <w:rFonts w:ascii="Times New Roman" w:eastAsia="Times New Roman" w:hAnsi="Times New Roman" w:cs="Times New Roman"/>
          <w:b/>
        </w:rPr>
        <w:t>The consultant agency must have the following qualifications and experience:</w:t>
      </w:r>
    </w:p>
    <w:p w:rsidR="00EF592C" w:rsidRDefault="00EF592C" w:rsidP="009A7FDA">
      <w:pPr>
        <w:autoSpaceDE w:val="0"/>
        <w:autoSpaceDN w:val="0"/>
        <w:adjustRightInd w:val="0"/>
        <w:spacing w:after="0" w:line="276" w:lineRule="auto"/>
        <w:rPr>
          <w:rFonts w:ascii="Times New Roman" w:eastAsia="Times New Roman" w:hAnsi="Times New Roman" w:cs="Times New Roman"/>
          <w:b/>
        </w:rPr>
      </w:pPr>
    </w:p>
    <w:p w:rsidR="00EF592C" w:rsidRDefault="00EF592C" w:rsidP="009A7FDA">
      <w:pPr>
        <w:numPr>
          <w:ilvl w:val="0"/>
          <w:numId w:val="18"/>
        </w:numPr>
        <w:spacing w:after="0" w:line="276" w:lineRule="auto"/>
        <w:jc w:val="both"/>
        <w:rPr>
          <w:rFonts w:cstheme="minorHAnsi"/>
        </w:rPr>
      </w:pPr>
      <w:r>
        <w:rPr>
          <w:rFonts w:cstheme="minorHAnsi"/>
        </w:rPr>
        <w:t>Demonstrated post-registration experience of 10 years in developing and implementing Public Information Campaigns for development sector projects to support community outreach and mobilization</w:t>
      </w:r>
    </w:p>
    <w:p w:rsidR="00EF592C" w:rsidRDefault="00EF592C" w:rsidP="009A7FDA">
      <w:pPr>
        <w:numPr>
          <w:ilvl w:val="0"/>
          <w:numId w:val="18"/>
        </w:numPr>
        <w:spacing w:after="0" w:line="276" w:lineRule="auto"/>
        <w:jc w:val="both"/>
        <w:rPr>
          <w:rFonts w:cstheme="minorHAnsi"/>
        </w:rPr>
      </w:pPr>
      <w:r>
        <w:rPr>
          <w:rFonts w:cstheme="minorHAnsi"/>
        </w:rPr>
        <w:t xml:space="preserve">Prior experience of working on development issues and design and implementation of communications, beneficiary outreach/community mobilization campaigns for multi-sectoral development projects, </w:t>
      </w:r>
    </w:p>
    <w:p w:rsidR="00EF592C" w:rsidRDefault="00EF592C" w:rsidP="009A7FDA">
      <w:pPr>
        <w:numPr>
          <w:ilvl w:val="0"/>
          <w:numId w:val="18"/>
        </w:numPr>
        <w:spacing w:after="0" w:line="276" w:lineRule="auto"/>
        <w:jc w:val="both"/>
        <w:rPr>
          <w:rFonts w:cstheme="minorHAnsi"/>
        </w:rPr>
      </w:pPr>
      <w:r>
        <w:rPr>
          <w:rFonts w:cstheme="minorHAnsi"/>
        </w:rPr>
        <w:t xml:space="preserve">Availability of appropriate skills and staff, in areas covered under these </w:t>
      </w:r>
      <w:proofErr w:type="spellStart"/>
      <w:r>
        <w:rPr>
          <w:rFonts w:cstheme="minorHAnsi"/>
        </w:rPr>
        <w:t>ToRs</w:t>
      </w:r>
      <w:proofErr w:type="spellEnd"/>
      <w:r>
        <w:rPr>
          <w:rFonts w:cstheme="minorHAnsi"/>
        </w:rPr>
        <w:t xml:space="preserve"> </w:t>
      </w:r>
    </w:p>
    <w:p w:rsidR="00EF592C" w:rsidRDefault="00EF592C" w:rsidP="009A7FDA">
      <w:pPr>
        <w:numPr>
          <w:ilvl w:val="0"/>
          <w:numId w:val="18"/>
        </w:numPr>
        <w:spacing w:after="0" w:line="276" w:lineRule="auto"/>
        <w:jc w:val="both"/>
        <w:rPr>
          <w:rFonts w:cstheme="minorHAnsi"/>
        </w:rPr>
      </w:pPr>
      <w:r>
        <w:rPr>
          <w:rFonts w:cstheme="minorHAnsi"/>
        </w:rPr>
        <w:t>Proven capacity to produce a series of strong visual-based IEC print and electronic material for beneficiaries and information-based material for stakeholders, including innovative use of ICTs such as SMS and real-time IVR communication through mobile phones</w:t>
      </w:r>
    </w:p>
    <w:p w:rsidR="00EF592C" w:rsidRDefault="00EF592C" w:rsidP="009A7FDA">
      <w:pPr>
        <w:numPr>
          <w:ilvl w:val="0"/>
          <w:numId w:val="18"/>
        </w:numPr>
        <w:spacing w:after="0" w:line="276" w:lineRule="auto"/>
        <w:jc w:val="both"/>
        <w:rPr>
          <w:rFonts w:cstheme="minorHAnsi"/>
        </w:rPr>
      </w:pPr>
      <w:r>
        <w:rPr>
          <w:rFonts w:cstheme="minorHAnsi"/>
        </w:rPr>
        <w:t>Experience of handling social media campaigns,</w:t>
      </w:r>
    </w:p>
    <w:p w:rsidR="00EF592C" w:rsidRDefault="00EF592C" w:rsidP="009A7FDA">
      <w:pPr>
        <w:numPr>
          <w:ilvl w:val="0"/>
          <w:numId w:val="18"/>
        </w:numPr>
        <w:spacing w:after="0" w:line="276" w:lineRule="auto"/>
        <w:jc w:val="both"/>
        <w:rPr>
          <w:rFonts w:cstheme="minorHAnsi"/>
        </w:rPr>
      </w:pPr>
      <w:r>
        <w:rPr>
          <w:rFonts w:cstheme="minorHAnsi"/>
        </w:rPr>
        <w:t>Expertise in media management, media linkages and PR</w:t>
      </w:r>
    </w:p>
    <w:p w:rsidR="00EF592C" w:rsidRDefault="00EF592C" w:rsidP="009A7FDA">
      <w:pPr>
        <w:numPr>
          <w:ilvl w:val="0"/>
          <w:numId w:val="18"/>
        </w:numPr>
        <w:spacing w:after="0" w:line="276" w:lineRule="auto"/>
        <w:jc w:val="both"/>
        <w:rPr>
          <w:rFonts w:cstheme="minorHAnsi"/>
        </w:rPr>
      </w:pPr>
      <w:r>
        <w:rPr>
          <w:rFonts w:cstheme="minorHAnsi"/>
        </w:rPr>
        <w:t xml:space="preserve">Experience of website design, development and maintenance </w:t>
      </w:r>
    </w:p>
    <w:p w:rsidR="00EF592C" w:rsidRDefault="00EF592C" w:rsidP="009A7FDA">
      <w:pPr>
        <w:numPr>
          <w:ilvl w:val="0"/>
          <w:numId w:val="18"/>
        </w:numPr>
        <w:spacing w:after="0" w:line="276" w:lineRule="auto"/>
        <w:jc w:val="both"/>
        <w:rPr>
          <w:rFonts w:cstheme="minorHAnsi"/>
        </w:rPr>
      </w:pPr>
      <w:r>
        <w:rPr>
          <w:rFonts w:cstheme="minorHAnsi"/>
        </w:rPr>
        <w:t>Availability of appropriate skills and staff, which may include content development, design and delivery of communication material and public information campaigns for a diverse audience</w:t>
      </w:r>
    </w:p>
    <w:p w:rsidR="00EF592C" w:rsidRDefault="00EF592C" w:rsidP="009A7FDA">
      <w:pPr>
        <w:numPr>
          <w:ilvl w:val="0"/>
          <w:numId w:val="18"/>
        </w:numPr>
        <w:spacing w:after="0" w:line="276" w:lineRule="auto"/>
        <w:jc w:val="both"/>
        <w:rPr>
          <w:rFonts w:cstheme="minorHAnsi"/>
        </w:rPr>
      </w:pPr>
      <w:r>
        <w:rPr>
          <w:rFonts w:cstheme="minorHAnsi"/>
        </w:rPr>
        <w:lastRenderedPageBreak/>
        <w:t>In-house capacity in creative concept development, art direction, multimedia. digital design and latest audio-visual equipment</w:t>
      </w:r>
    </w:p>
    <w:p w:rsidR="00EF592C" w:rsidRDefault="00EF592C" w:rsidP="009A7FDA">
      <w:pPr>
        <w:widowControl w:val="0"/>
        <w:autoSpaceDE w:val="0"/>
        <w:autoSpaceDN w:val="0"/>
        <w:adjustRightInd w:val="0"/>
        <w:spacing w:after="0" w:line="276" w:lineRule="auto"/>
        <w:jc w:val="both"/>
        <w:rPr>
          <w:rFonts w:ascii="Times New Roman" w:eastAsia="Times New Roman" w:hAnsi="Times New Roman" w:cs="Times New Roman"/>
        </w:rPr>
      </w:pPr>
      <w:r>
        <w:rPr>
          <w:rFonts w:ascii="Times New Roman" w:eastAsia="Times New Roman" w:hAnsi="Times New Roman" w:cs="Times New Roman"/>
        </w:rPr>
        <w:t>.</w:t>
      </w:r>
    </w:p>
    <w:p w:rsidR="00EF592C" w:rsidRDefault="00EF592C" w:rsidP="009A7FDA">
      <w:pPr>
        <w:widowControl w:val="0"/>
        <w:autoSpaceDE w:val="0"/>
        <w:autoSpaceDN w:val="0"/>
        <w:adjustRightInd w:val="0"/>
        <w:spacing w:after="0" w:line="276" w:lineRule="auto"/>
        <w:jc w:val="both"/>
        <w:rPr>
          <w:rFonts w:ascii="Times New Roman" w:eastAsia="Times New Roman" w:hAnsi="Times New Roman" w:cs="Times New Roman"/>
        </w:rPr>
      </w:pPr>
    </w:p>
    <w:p w:rsidR="00FE4C77" w:rsidRDefault="00EF592C" w:rsidP="009A7FDA">
      <w:pPr>
        <w:spacing w:line="276" w:lineRule="auto"/>
        <w:jc w:val="both"/>
        <w:rPr>
          <w:rFonts w:ascii="Times New Roman" w:hAnsi="Times New Roman" w:cs="Times New Roman"/>
        </w:rPr>
      </w:pPr>
      <w:r>
        <w:rPr>
          <w:rFonts w:ascii="Times New Roman" w:hAnsi="Times New Roman" w:cs="Times New Roman"/>
        </w:rPr>
        <w:t>CCF shall provide a list of the technical staff capacity particularly deployed for the Project Communications with the available in-house audio-visual facilities in their technical proposal. Preference should be given to a team of professional communications specialists with relevant experience in communications design, art direction, creative concept and content development, illustrations and interactive digital arts design and communication. Knowledge of development communications with design and development of IEC materials for social mobilization and community outreach interventions in health, social protection, economic inclusion an</w:t>
      </w:r>
      <w:r w:rsidR="00FE4C77">
        <w:rPr>
          <w:rFonts w:ascii="Times New Roman" w:hAnsi="Times New Roman" w:cs="Times New Roman"/>
        </w:rPr>
        <w:t>d education is highly desirable</w:t>
      </w:r>
    </w:p>
    <w:p w:rsidR="00EF592C" w:rsidRDefault="00EF592C" w:rsidP="009A7FDA">
      <w:pPr>
        <w:numPr>
          <w:ilvl w:val="0"/>
          <w:numId w:val="19"/>
        </w:numPr>
        <w:spacing w:after="0" w:line="276"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Team Composition Qualification /Experience &amp; reporting Requirements for the Key Experts  </w:t>
      </w:r>
    </w:p>
    <w:tbl>
      <w:tblPr>
        <w:tblpPr w:leftFromText="180" w:rightFromText="180" w:bottomFromText="160" w:vertAnchor="text" w:horzAnchor="page" w:tblpXSpec="center" w:tblpY="36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72"/>
        <w:gridCol w:w="1377"/>
        <w:gridCol w:w="1561"/>
        <w:gridCol w:w="1588"/>
        <w:gridCol w:w="2305"/>
        <w:gridCol w:w="1043"/>
        <w:gridCol w:w="1030"/>
      </w:tblGrid>
      <w:tr w:rsidR="00EF592C" w:rsidTr="00EF592C">
        <w:trPr>
          <w:trHeight w:val="1050"/>
        </w:trPr>
        <w:tc>
          <w:tcPr>
            <w:tcW w:w="353"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proofErr w:type="spellStart"/>
            <w:r>
              <w:rPr>
                <w:rFonts w:ascii="Times New Roman" w:eastAsia="Times New Roman" w:hAnsi="Times New Roman" w:cs="Times New Roman"/>
                <w:b/>
                <w:bCs/>
                <w:sz w:val="20"/>
                <w:szCs w:val="20"/>
              </w:rPr>
              <w:t>S.No</w:t>
            </w:r>
            <w:proofErr w:type="spellEnd"/>
            <w:r>
              <w:rPr>
                <w:rFonts w:ascii="Times New Roman" w:eastAsia="Times New Roman" w:hAnsi="Times New Roman" w:cs="Times New Roman"/>
                <w:b/>
                <w:bCs/>
                <w:sz w:val="20"/>
                <w:szCs w:val="20"/>
              </w:rPr>
              <w:t>.</w:t>
            </w:r>
          </w:p>
        </w:tc>
        <w:tc>
          <w:tcPr>
            <w:tcW w:w="785"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Area of Expertise Relevant to the Assignment</w:t>
            </w:r>
          </w:p>
        </w:tc>
        <w:tc>
          <w:tcPr>
            <w:tcW w:w="814"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Designation for this Assignment</w:t>
            </w:r>
          </w:p>
        </w:tc>
        <w:tc>
          <w:tcPr>
            <w:tcW w:w="827"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Qualification Experience</w:t>
            </w:r>
          </w:p>
        </w:tc>
        <w:tc>
          <w:tcPr>
            <w:tcW w:w="1072"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Assigned Tasks or Deliverables</w:t>
            </w:r>
          </w:p>
        </w:tc>
        <w:tc>
          <w:tcPr>
            <w:tcW w:w="578"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Location</w:t>
            </w:r>
          </w:p>
        </w:tc>
        <w:tc>
          <w:tcPr>
            <w:tcW w:w="571"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of Positions</w:t>
            </w:r>
          </w:p>
        </w:tc>
      </w:tr>
      <w:tr w:rsidR="00EF592C" w:rsidTr="00EF592C">
        <w:tc>
          <w:tcPr>
            <w:tcW w:w="353"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85"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Media Expert Team </w:t>
            </w:r>
          </w:p>
        </w:tc>
        <w:tc>
          <w:tcPr>
            <w:tcW w:w="814"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Leader</w:t>
            </w:r>
          </w:p>
        </w:tc>
        <w:tc>
          <w:tcPr>
            <w:tcW w:w="827"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in Mass communication, journalism or a related field, with at least 07 years of relevant experience &amp; In-depth knowledge and experience of handling local media is essential. Proficiency in local languages preferred,</w:t>
            </w:r>
          </w:p>
        </w:tc>
        <w:tc>
          <w:tcPr>
            <w:tcW w:w="1072"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Team Lead to successfully run the campaign and completed the contract as per national agenda of action plan</w:t>
            </w:r>
          </w:p>
        </w:tc>
        <w:tc>
          <w:tcPr>
            <w:tcW w:w="578"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w:t>
            </w:r>
          </w:p>
        </w:tc>
        <w:tc>
          <w:tcPr>
            <w:tcW w:w="571"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r>
      <w:tr w:rsidR="00EF592C" w:rsidTr="00EF592C">
        <w:tc>
          <w:tcPr>
            <w:tcW w:w="353"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85"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Advocacy Expert for Team </w:t>
            </w:r>
          </w:p>
        </w:tc>
        <w:tc>
          <w:tcPr>
            <w:tcW w:w="814"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Advocacy /Communication Specialist</w:t>
            </w:r>
          </w:p>
        </w:tc>
        <w:tc>
          <w:tcPr>
            <w:tcW w:w="827"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5 years of experience of engagement with high level stakeholders, preferably with government counterparts in an advocacy role. Previous experience in donor funded project essential. </w:t>
            </w:r>
            <w:r>
              <w:rPr>
                <w:rFonts w:ascii="Times New Roman" w:eastAsia="Times New Roman" w:hAnsi="Times New Roman" w:cs="Times New Roman"/>
                <w:sz w:val="20"/>
                <w:szCs w:val="20"/>
              </w:rPr>
              <w:lastRenderedPageBreak/>
              <w:t>Knowledge of education campaign sectors will be preferred.</w:t>
            </w:r>
          </w:p>
        </w:tc>
        <w:tc>
          <w:tcPr>
            <w:tcW w:w="1072"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Participation/coordination</w:t>
            </w:r>
          </w:p>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technical level Compilation of inputs to consistent and convincing documents</w:t>
            </w:r>
          </w:p>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Inputs in development of tools</w:t>
            </w:r>
          </w:p>
        </w:tc>
        <w:tc>
          <w:tcPr>
            <w:tcW w:w="578"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National</w:t>
            </w:r>
          </w:p>
        </w:tc>
        <w:tc>
          <w:tcPr>
            <w:tcW w:w="571"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F592C" w:rsidTr="00EF592C">
        <w:tc>
          <w:tcPr>
            <w:tcW w:w="353"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85"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EXPERT</w:t>
            </w:r>
          </w:p>
        </w:tc>
        <w:tc>
          <w:tcPr>
            <w:tcW w:w="814"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pBdr>
                <w:bottom w:val="single" w:sz="4" w:space="1" w:color="auto"/>
              </w:pBdr>
              <w:tabs>
                <w:tab w:val="right" w:pos="9000"/>
              </w:tabs>
              <w:spacing w:after="0" w:line="276" w:lineRule="auto"/>
              <w:ind w:right="7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CREATIVE  &amp; EDUCATION CONTENT WRITING</w:t>
            </w:r>
          </w:p>
        </w:tc>
        <w:tc>
          <w:tcPr>
            <w:tcW w:w="827"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Masters in creative writing, journalism, communications, or a related field. At least 3-5 years of experience in developing education materials, preferably in a donor funded project</w:t>
            </w:r>
          </w:p>
        </w:tc>
        <w:tc>
          <w:tcPr>
            <w:tcW w:w="1072"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REPORT  WRITING</w:t>
            </w:r>
          </w:p>
        </w:tc>
        <w:tc>
          <w:tcPr>
            <w:tcW w:w="578" w:type="pct"/>
            <w:tcBorders>
              <w:top w:val="double" w:sz="4" w:space="0" w:color="auto"/>
              <w:left w:val="double" w:sz="4" w:space="0" w:color="auto"/>
              <w:bottom w:val="double" w:sz="4" w:space="0" w:color="auto"/>
              <w:right w:val="double" w:sz="4" w:space="0" w:color="auto"/>
            </w:tcBorders>
            <w:vAlign w:val="center"/>
          </w:tcPr>
          <w:p w:rsidR="00EF592C" w:rsidRDefault="00EF592C" w:rsidP="009A7FDA">
            <w:pPr>
              <w:spacing w:after="0" w:line="276" w:lineRule="auto"/>
              <w:jc w:val="center"/>
              <w:rPr>
                <w:rFonts w:ascii="Times New Roman" w:eastAsia="Times New Roman" w:hAnsi="Times New Roman" w:cs="Times New Roman"/>
                <w:sz w:val="20"/>
                <w:szCs w:val="20"/>
              </w:rPr>
            </w:pPr>
          </w:p>
        </w:tc>
        <w:tc>
          <w:tcPr>
            <w:tcW w:w="571"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F592C" w:rsidTr="00EF592C">
        <w:tc>
          <w:tcPr>
            <w:tcW w:w="353"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85"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EXPERT</w:t>
            </w:r>
          </w:p>
        </w:tc>
        <w:tc>
          <w:tcPr>
            <w:tcW w:w="814"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pBdr>
                <w:bottom w:val="single" w:sz="4" w:space="1" w:color="auto"/>
              </w:pBdr>
              <w:tabs>
                <w:tab w:val="right" w:pos="9000"/>
              </w:tabs>
              <w:spacing w:after="0" w:line="276" w:lineRule="auto"/>
              <w:ind w:right="7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GRAPHIC DESIGNER</w:t>
            </w:r>
          </w:p>
        </w:tc>
        <w:tc>
          <w:tcPr>
            <w:tcW w:w="827"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Bachelors in graphic designing, or a related field. At least 3-5 years of experience in designing education materials, preferably in a donor funded project</w:t>
            </w:r>
          </w:p>
        </w:tc>
        <w:tc>
          <w:tcPr>
            <w:tcW w:w="1072"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CAPMAIGN MANAGEMENT TOOLS PANAFLEX /BANNERS /HOLDING</w:t>
            </w:r>
          </w:p>
        </w:tc>
        <w:tc>
          <w:tcPr>
            <w:tcW w:w="578" w:type="pct"/>
            <w:tcBorders>
              <w:top w:val="double" w:sz="4" w:space="0" w:color="auto"/>
              <w:left w:val="double" w:sz="4" w:space="0" w:color="auto"/>
              <w:bottom w:val="double" w:sz="4" w:space="0" w:color="auto"/>
              <w:right w:val="double" w:sz="4" w:space="0" w:color="auto"/>
            </w:tcBorders>
            <w:vAlign w:val="center"/>
          </w:tcPr>
          <w:p w:rsidR="00EF592C" w:rsidRDefault="00EF592C" w:rsidP="009A7FDA">
            <w:pPr>
              <w:spacing w:after="0" w:line="276" w:lineRule="auto"/>
              <w:jc w:val="center"/>
              <w:rPr>
                <w:rFonts w:ascii="Times New Roman" w:eastAsia="Times New Roman" w:hAnsi="Times New Roman" w:cs="Times New Roman"/>
                <w:sz w:val="20"/>
                <w:szCs w:val="20"/>
              </w:rPr>
            </w:pPr>
          </w:p>
        </w:tc>
        <w:tc>
          <w:tcPr>
            <w:tcW w:w="571" w:type="pct"/>
            <w:tcBorders>
              <w:top w:val="double" w:sz="4" w:space="0" w:color="auto"/>
              <w:left w:val="double" w:sz="4" w:space="0" w:color="auto"/>
              <w:bottom w:val="double" w:sz="4" w:space="0" w:color="auto"/>
              <w:right w:val="double" w:sz="4" w:space="0" w:color="auto"/>
            </w:tcBorders>
            <w:vAlign w:val="center"/>
            <w:hideMark/>
          </w:tcPr>
          <w:p w:rsidR="00EF592C" w:rsidRDefault="00EF592C" w:rsidP="009A7FD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bl>
    <w:p w:rsidR="00EF592C" w:rsidRDefault="00EF592C" w:rsidP="009A7FDA">
      <w:pPr>
        <w:spacing w:line="276" w:lineRule="auto"/>
        <w:jc w:val="both"/>
        <w:rPr>
          <w:rFonts w:ascii="Times New Roman" w:hAnsi="Times New Roman" w:cs="Times New Roman"/>
        </w:rPr>
      </w:pPr>
    </w:p>
    <w:p w:rsidR="00EF592C" w:rsidRDefault="00EF592C" w:rsidP="009A7FDA">
      <w:pPr>
        <w:autoSpaceDE w:val="0"/>
        <w:autoSpaceDN w:val="0"/>
        <w:adjustRightInd w:val="0"/>
        <w:spacing w:after="0" w:line="276" w:lineRule="auto"/>
        <w:jc w:val="both"/>
        <w:rPr>
          <w:rFonts w:ascii="Times New Roman" w:eastAsia="Calibri" w:hAnsi="Times New Roman" w:cs="Times New Roman"/>
          <w:b/>
        </w:rPr>
      </w:pPr>
      <w:r>
        <w:rPr>
          <w:rFonts w:ascii="Times New Roman" w:eastAsia="Calibri" w:hAnsi="Times New Roman" w:cs="Times New Roman"/>
          <w:b/>
        </w:rPr>
        <w:t xml:space="preserve">Selection Process </w:t>
      </w:r>
    </w:p>
    <w:p w:rsidR="00EF592C" w:rsidRDefault="00EF592C" w:rsidP="009A7FDA">
      <w:pPr>
        <w:autoSpaceDE w:val="0"/>
        <w:autoSpaceDN w:val="0"/>
        <w:adjustRightInd w:val="0"/>
        <w:spacing w:after="0" w:line="276" w:lineRule="auto"/>
        <w:jc w:val="both"/>
        <w:rPr>
          <w:rFonts w:ascii="Times New Roman" w:eastAsia="Calibri" w:hAnsi="Times New Roman" w:cs="Times New Roman"/>
        </w:rPr>
      </w:pPr>
    </w:p>
    <w:p w:rsidR="00EF592C" w:rsidRDefault="00EF592C" w:rsidP="009A7FDA">
      <w:pPr>
        <w:spacing w:after="200" w:line="276" w:lineRule="auto"/>
        <w:jc w:val="both"/>
        <w:rPr>
          <w:rFonts w:ascii="Times New Roman" w:eastAsia="Calibri" w:hAnsi="Times New Roman" w:cs="Times New Roman"/>
        </w:rPr>
      </w:pPr>
      <w:r>
        <w:rPr>
          <w:rFonts w:ascii="Times New Roman" w:eastAsia="Calibri" w:hAnsi="Times New Roman" w:cs="Times New Roman"/>
        </w:rPr>
        <w:t>Procurement will be Based on Consultants Qualification (CQS) method in accordance with paragraph 7.11  of World Bank’s “Procurement Regulations for IPF Borrowers -” July 2016 (Revised November 2017 &amp; August 2018) (“Procurement Regulations”),</w:t>
      </w:r>
    </w:p>
    <w:p w:rsidR="00EF592C" w:rsidRDefault="00EF592C" w:rsidP="009A7FDA">
      <w:pPr>
        <w:spacing w:after="200" w:line="276" w:lineRule="auto"/>
        <w:contextualSpacing/>
        <w:jc w:val="both"/>
        <w:rPr>
          <w:rFonts w:ascii="Times New Roman" w:eastAsia="Calibri" w:hAnsi="Times New Roman" w:cs="Times New Roman"/>
          <w:b/>
          <w:u w:val="single"/>
        </w:rPr>
      </w:pPr>
    </w:p>
    <w:p w:rsidR="00EF592C" w:rsidRDefault="00EF592C" w:rsidP="009A7FDA">
      <w:pPr>
        <w:spacing w:after="200" w:line="276" w:lineRule="auto"/>
        <w:contextualSpacing/>
        <w:jc w:val="both"/>
        <w:rPr>
          <w:rFonts w:ascii="Times New Roman" w:eastAsia="Calibri" w:hAnsi="Times New Roman" w:cs="Times New Roman"/>
          <w:b/>
        </w:rPr>
      </w:pPr>
      <w:r>
        <w:rPr>
          <w:rFonts w:ascii="Times New Roman" w:eastAsia="Calibri" w:hAnsi="Times New Roman" w:cs="Times New Roman"/>
          <w:b/>
        </w:rPr>
        <w:t xml:space="preserve">Reporting Arrangements </w:t>
      </w:r>
    </w:p>
    <w:p w:rsidR="00EF592C" w:rsidRDefault="00EF592C" w:rsidP="009A7FDA">
      <w:pPr>
        <w:spacing w:after="200" w:line="276" w:lineRule="auto"/>
        <w:ind w:left="1080"/>
        <w:contextualSpacing/>
        <w:jc w:val="both"/>
        <w:rPr>
          <w:rFonts w:ascii="Times New Roman" w:eastAsia="Calibri" w:hAnsi="Times New Roman" w:cs="Times New Roman"/>
          <w:b/>
          <w:u w:val="single"/>
        </w:rPr>
      </w:pPr>
    </w:p>
    <w:p w:rsidR="00EF592C" w:rsidRDefault="00EF592C" w:rsidP="009A7FDA">
      <w:pPr>
        <w:spacing w:after="20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The engaged media firm(s) will work closely and under direct supervision Technical Advisor group/Committee of </w:t>
      </w:r>
      <w:proofErr w:type="spellStart"/>
      <w:r>
        <w:rPr>
          <w:rFonts w:ascii="Times New Roman" w:eastAsia="Calibri" w:hAnsi="Times New Roman" w:cs="Times New Roman"/>
        </w:rPr>
        <w:t>MoFEPT</w:t>
      </w:r>
      <w:proofErr w:type="spellEnd"/>
      <w:r>
        <w:rPr>
          <w:rFonts w:ascii="Times New Roman" w:eastAsia="Calibri" w:hAnsi="Times New Roman" w:cs="Times New Roman"/>
        </w:rPr>
        <w:t xml:space="preserve">. The media firm(s) will provide monthly reporting. Two comprehensive summaries, along with suggestions for a future strategy in any similar crisis situation will also be provided by the firm/group. </w:t>
      </w:r>
    </w:p>
    <w:p w:rsidR="00EF592C" w:rsidRDefault="00EF592C" w:rsidP="009A7FDA">
      <w:pPr>
        <w:spacing w:after="200" w:line="276" w:lineRule="auto"/>
        <w:ind w:left="1080"/>
        <w:contextualSpacing/>
        <w:jc w:val="both"/>
        <w:rPr>
          <w:rFonts w:ascii="Times New Roman" w:eastAsia="Calibri" w:hAnsi="Times New Roman" w:cs="Times New Roman"/>
        </w:rPr>
      </w:pPr>
    </w:p>
    <w:p w:rsidR="001E23F0" w:rsidRPr="00C74D78" w:rsidRDefault="001E23F0" w:rsidP="009A7FDA">
      <w:pPr>
        <w:spacing w:line="276" w:lineRule="auto"/>
        <w:jc w:val="both"/>
        <w:rPr>
          <w:rFonts w:ascii="Times New Roman" w:hAnsi="Times New Roman" w:cs="Times New Roman"/>
        </w:rPr>
      </w:pPr>
    </w:p>
    <w:sectPr w:rsidR="001E23F0" w:rsidRPr="00C74D78" w:rsidSect="000F1520">
      <w:pgSz w:w="12240" w:h="15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C8" w:rsidRDefault="005758C8" w:rsidP="00EF592C">
      <w:pPr>
        <w:spacing w:after="0" w:line="240" w:lineRule="auto"/>
      </w:pPr>
      <w:r>
        <w:separator/>
      </w:r>
    </w:p>
  </w:endnote>
  <w:endnote w:type="continuationSeparator" w:id="0">
    <w:p w:rsidR="005758C8" w:rsidRDefault="005758C8" w:rsidP="00E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C8" w:rsidRDefault="005758C8" w:rsidP="00EF592C">
      <w:pPr>
        <w:spacing w:after="0" w:line="240" w:lineRule="auto"/>
      </w:pPr>
      <w:r>
        <w:separator/>
      </w:r>
    </w:p>
  </w:footnote>
  <w:footnote w:type="continuationSeparator" w:id="0">
    <w:p w:rsidR="005758C8" w:rsidRDefault="005758C8" w:rsidP="00EF592C">
      <w:pPr>
        <w:spacing w:after="0" w:line="240" w:lineRule="auto"/>
      </w:pPr>
      <w:r>
        <w:continuationSeparator/>
      </w:r>
    </w:p>
  </w:footnote>
  <w:footnote w:id="1">
    <w:p w:rsidR="00EF592C" w:rsidRDefault="00EF592C" w:rsidP="00EF592C">
      <w:pPr>
        <w:pStyle w:val="FootnoteText"/>
        <w:rPr>
          <w:lang w:val="en-US"/>
        </w:rPr>
      </w:pPr>
      <w:r>
        <w:rPr>
          <w:rStyle w:val="FootnoteReference"/>
        </w:rPr>
        <w:footnoteRef/>
      </w:r>
      <w:r>
        <w:t xml:space="preserve"> </w:t>
      </w:r>
      <w:r>
        <w:rPr>
          <w:lang w:val="en-US"/>
        </w:rPr>
        <w:t xml:space="preserve">The specific nomination of team members or CVs are not required at shortlisting stage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5FA"/>
    <w:multiLevelType w:val="hybridMultilevel"/>
    <w:tmpl w:val="C18EE77A"/>
    <w:lvl w:ilvl="0" w:tplc="EB8E4D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10E69"/>
    <w:multiLevelType w:val="hybridMultilevel"/>
    <w:tmpl w:val="187A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1536B"/>
    <w:multiLevelType w:val="hybridMultilevel"/>
    <w:tmpl w:val="0EC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720DF"/>
    <w:multiLevelType w:val="hybridMultilevel"/>
    <w:tmpl w:val="778CD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06EE6"/>
    <w:multiLevelType w:val="hybridMultilevel"/>
    <w:tmpl w:val="99942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B85938"/>
    <w:multiLevelType w:val="multilevel"/>
    <w:tmpl w:val="F06022C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651171"/>
    <w:multiLevelType w:val="hybridMultilevel"/>
    <w:tmpl w:val="7EF64148"/>
    <w:lvl w:ilvl="0" w:tplc="C4F6864A">
      <w:start w:val="1"/>
      <w:numFmt w:val="lowerRoman"/>
      <w:lvlText w:val="%1."/>
      <w:lvlJc w:val="right"/>
      <w:pPr>
        <w:tabs>
          <w:tab w:val="num" w:pos="720"/>
        </w:tabs>
        <w:ind w:left="720" w:hanging="360"/>
      </w:pPr>
    </w:lvl>
    <w:lvl w:ilvl="1" w:tplc="4334AF0C">
      <w:start w:val="1"/>
      <w:numFmt w:val="lowerRoman"/>
      <w:lvlText w:val="%2."/>
      <w:lvlJc w:val="right"/>
      <w:pPr>
        <w:tabs>
          <w:tab w:val="num" w:pos="1440"/>
        </w:tabs>
        <w:ind w:left="1440" w:hanging="360"/>
      </w:pPr>
    </w:lvl>
    <w:lvl w:ilvl="2" w:tplc="0CA8FBC8" w:tentative="1">
      <w:start w:val="1"/>
      <w:numFmt w:val="lowerRoman"/>
      <w:lvlText w:val="%3."/>
      <w:lvlJc w:val="right"/>
      <w:pPr>
        <w:tabs>
          <w:tab w:val="num" w:pos="2160"/>
        </w:tabs>
        <w:ind w:left="2160" w:hanging="360"/>
      </w:pPr>
    </w:lvl>
    <w:lvl w:ilvl="3" w:tplc="CFE65526" w:tentative="1">
      <w:start w:val="1"/>
      <w:numFmt w:val="lowerRoman"/>
      <w:lvlText w:val="%4."/>
      <w:lvlJc w:val="right"/>
      <w:pPr>
        <w:tabs>
          <w:tab w:val="num" w:pos="2880"/>
        </w:tabs>
        <w:ind w:left="2880" w:hanging="360"/>
      </w:pPr>
    </w:lvl>
    <w:lvl w:ilvl="4" w:tplc="FEAEE2B2" w:tentative="1">
      <w:start w:val="1"/>
      <w:numFmt w:val="lowerRoman"/>
      <w:lvlText w:val="%5."/>
      <w:lvlJc w:val="right"/>
      <w:pPr>
        <w:tabs>
          <w:tab w:val="num" w:pos="3600"/>
        </w:tabs>
        <w:ind w:left="3600" w:hanging="360"/>
      </w:pPr>
    </w:lvl>
    <w:lvl w:ilvl="5" w:tplc="63481E4E" w:tentative="1">
      <w:start w:val="1"/>
      <w:numFmt w:val="lowerRoman"/>
      <w:lvlText w:val="%6."/>
      <w:lvlJc w:val="right"/>
      <w:pPr>
        <w:tabs>
          <w:tab w:val="num" w:pos="4320"/>
        </w:tabs>
        <w:ind w:left="4320" w:hanging="360"/>
      </w:pPr>
    </w:lvl>
    <w:lvl w:ilvl="6" w:tplc="F0D0DFE8" w:tentative="1">
      <w:start w:val="1"/>
      <w:numFmt w:val="lowerRoman"/>
      <w:lvlText w:val="%7."/>
      <w:lvlJc w:val="right"/>
      <w:pPr>
        <w:tabs>
          <w:tab w:val="num" w:pos="5040"/>
        </w:tabs>
        <w:ind w:left="5040" w:hanging="360"/>
      </w:pPr>
    </w:lvl>
    <w:lvl w:ilvl="7" w:tplc="499AF9A6" w:tentative="1">
      <w:start w:val="1"/>
      <w:numFmt w:val="lowerRoman"/>
      <w:lvlText w:val="%8."/>
      <w:lvlJc w:val="right"/>
      <w:pPr>
        <w:tabs>
          <w:tab w:val="num" w:pos="5760"/>
        </w:tabs>
        <w:ind w:left="5760" w:hanging="360"/>
      </w:pPr>
    </w:lvl>
    <w:lvl w:ilvl="8" w:tplc="18E6B84E" w:tentative="1">
      <w:start w:val="1"/>
      <w:numFmt w:val="lowerRoman"/>
      <w:lvlText w:val="%9."/>
      <w:lvlJc w:val="right"/>
      <w:pPr>
        <w:tabs>
          <w:tab w:val="num" w:pos="6480"/>
        </w:tabs>
        <w:ind w:left="6480" w:hanging="360"/>
      </w:pPr>
    </w:lvl>
  </w:abstractNum>
  <w:abstractNum w:abstractNumId="7" w15:restartNumberingAfterBreak="0">
    <w:nsid w:val="3EC706A6"/>
    <w:multiLevelType w:val="hybridMultilevel"/>
    <w:tmpl w:val="FBA2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6B1A1C"/>
    <w:multiLevelType w:val="hybridMultilevel"/>
    <w:tmpl w:val="AD74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555703"/>
    <w:multiLevelType w:val="hybridMultilevel"/>
    <w:tmpl w:val="A0F2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0A538A"/>
    <w:multiLevelType w:val="hybridMultilevel"/>
    <w:tmpl w:val="D72C6316"/>
    <w:lvl w:ilvl="0" w:tplc="AFF028C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2B5E3E"/>
    <w:multiLevelType w:val="hybridMultilevel"/>
    <w:tmpl w:val="7CF68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0CA4A39"/>
    <w:multiLevelType w:val="hybridMultilevel"/>
    <w:tmpl w:val="9466825C"/>
    <w:lvl w:ilvl="0" w:tplc="83B657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47B14"/>
    <w:multiLevelType w:val="hybridMultilevel"/>
    <w:tmpl w:val="4CB649BC"/>
    <w:lvl w:ilvl="0" w:tplc="C5E201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3677A"/>
    <w:multiLevelType w:val="multilevel"/>
    <w:tmpl w:val="18D2717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5" w15:restartNumberingAfterBreak="0">
    <w:nsid w:val="7CD83CEE"/>
    <w:multiLevelType w:val="hybridMultilevel"/>
    <w:tmpl w:val="883CF208"/>
    <w:lvl w:ilvl="0" w:tplc="61902F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DA8712E"/>
    <w:multiLevelType w:val="hybridMultilevel"/>
    <w:tmpl w:val="9EA2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2"/>
  </w:num>
  <w:num w:numId="5">
    <w:abstractNumId w:val="16"/>
  </w:num>
  <w:num w:numId="6">
    <w:abstractNumId w:val="10"/>
  </w:num>
  <w:num w:numId="7">
    <w:abstractNumId w:val="9"/>
  </w:num>
  <w:num w:numId="8">
    <w:abstractNumId w:val="4"/>
  </w:num>
  <w:num w:numId="9">
    <w:abstractNumId w:val="7"/>
  </w:num>
  <w:num w:numId="10">
    <w:abstractNumId w:val="8"/>
  </w:num>
  <w:num w:numId="11">
    <w:abstractNumId w:val="1"/>
  </w:num>
  <w:num w:numId="12">
    <w:abstractNumId w:val="13"/>
  </w:num>
  <w:num w:numId="13">
    <w:abstractNumId w:val="0"/>
  </w:num>
  <w:num w:numId="14">
    <w:abstractNumId w:val="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08"/>
    <w:rsid w:val="00000755"/>
    <w:rsid w:val="00004FB4"/>
    <w:rsid w:val="0008173D"/>
    <w:rsid w:val="0009213E"/>
    <w:rsid w:val="000F1520"/>
    <w:rsid w:val="000F2AFE"/>
    <w:rsid w:val="001019BC"/>
    <w:rsid w:val="00163F3E"/>
    <w:rsid w:val="0018379D"/>
    <w:rsid w:val="001D5328"/>
    <w:rsid w:val="001E23F0"/>
    <w:rsid w:val="001E3131"/>
    <w:rsid w:val="002A3498"/>
    <w:rsid w:val="00343133"/>
    <w:rsid w:val="00350C08"/>
    <w:rsid w:val="00356FA2"/>
    <w:rsid w:val="003C66EB"/>
    <w:rsid w:val="003C6FC5"/>
    <w:rsid w:val="003D56B8"/>
    <w:rsid w:val="003E2055"/>
    <w:rsid w:val="00422C90"/>
    <w:rsid w:val="00431719"/>
    <w:rsid w:val="0043500A"/>
    <w:rsid w:val="00470BA4"/>
    <w:rsid w:val="00473217"/>
    <w:rsid w:val="00491F48"/>
    <w:rsid w:val="00495D56"/>
    <w:rsid w:val="004C67DB"/>
    <w:rsid w:val="004F45B5"/>
    <w:rsid w:val="005139BC"/>
    <w:rsid w:val="005322EF"/>
    <w:rsid w:val="00560EB4"/>
    <w:rsid w:val="0057416E"/>
    <w:rsid w:val="005758C8"/>
    <w:rsid w:val="005C5CFF"/>
    <w:rsid w:val="005D4C0F"/>
    <w:rsid w:val="0067099C"/>
    <w:rsid w:val="00685810"/>
    <w:rsid w:val="00757DD9"/>
    <w:rsid w:val="007832A6"/>
    <w:rsid w:val="007A37F5"/>
    <w:rsid w:val="007A4BE0"/>
    <w:rsid w:val="00800287"/>
    <w:rsid w:val="00891FDF"/>
    <w:rsid w:val="008A2A94"/>
    <w:rsid w:val="008B6146"/>
    <w:rsid w:val="00914F4C"/>
    <w:rsid w:val="00985CB9"/>
    <w:rsid w:val="009A7FDA"/>
    <w:rsid w:val="009F4C8E"/>
    <w:rsid w:val="00A062DB"/>
    <w:rsid w:val="00A10543"/>
    <w:rsid w:val="00A50083"/>
    <w:rsid w:val="00A524D6"/>
    <w:rsid w:val="00A67F23"/>
    <w:rsid w:val="00A80584"/>
    <w:rsid w:val="00AD3BC9"/>
    <w:rsid w:val="00B5010D"/>
    <w:rsid w:val="00B86844"/>
    <w:rsid w:val="00BB4A39"/>
    <w:rsid w:val="00BB6D4C"/>
    <w:rsid w:val="00BF7F15"/>
    <w:rsid w:val="00C07341"/>
    <w:rsid w:val="00C74D78"/>
    <w:rsid w:val="00C96A0B"/>
    <w:rsid w:val="00CE61F7"/>
    <w:rsid w:val="00CF29E9"/>
    <w:rsid w:val="00D63F95"/>
    <w:rsid w:val="00DA22BE"/>
    <w:rsid w:val="00DE7260"/>
    <w:rsid w:val="00DE7654"/>
    <w:rsid w:val="00E27735"/>
    <w:rsid w:val="00E60CA2"/>
    <w:rsid w:val="00EF592C"/>
    <w:rsid w:val="00FD528D"/>
    <w:rsid w:val="00FE4C77"/>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DBD33-F671-40A9-9DE5-3B4CD3CE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92C"/>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054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DB paragraph numbering,Colorful List - Accent 11,List Paragraph (numbered (a)),ITC List Paragraph 1,Akapit z listą BS,Bullet1,Bullets,Citation List,Ha,List Paragraph1,List_Paragraph,Liste 1,Main numbered paragraph,Multilevel para_II"/>
    <w:basedOn w:val="Normal"/>
    <w:link w:val="ListParagraphChar"/>
    <w:uiPriority w:val="34"/>
    <w:qFormat/>
    <w:rsid w:val="00DE7260"/>
    <w:pPr>
      <w:ind w:left="720"/>
      <w:contextualSpacing/>
    </w:pPr>
  </w:style>
  <w:style w:type="paragraph" w:styleId="CommentText">
    <w:name w:val="annotation text"/>
    <w:basedOn w:val="Normal"/>
    <w:link w:val="CommentTextChar"/>
    <w:uiPriority w:val="99"/>
    <w:semiHidden/>
    <w:unhideWhenUsed/>
    <w:rsid w:val="00985CB9"/>
    <w:pPr>
      <w:spacing w:line="240" w:lineRule="auto"/>
    </w:pPr>
    <w:rPr>
      <w:sz w:val="20"/>
      <w:szCs w:val="20"/>
    </w:rPr>
  </w:style>
  <w:style w:type="character" w:customStyle="1" w:styleId="CommentTextChar">
    <w:name w:val="Comment Text Char"/>
    <w:basedOn w:val="DefaultParagraphFont"/>
    <w:link w:val="CommentText"/>
    <w:uiPriority w:val="99"/>
    <w:semiHidden/>
    <w:rsid w:val="00985CB9"/>
    <w:rPr>
      <w:sz w:val="20"/>
      <w:szCs w:val="20"/>
    </w:rPr>
  </w:style>
  <w:style w:type="paragraph" w:styleId="BalloonText">
    <w:name w:val="Balloon Text"/>
    <w:basedOn w:val="Normal"/>
    <w:link w:val="BalloonTextChar"/>
    <w:uiPriority w:val="99"/>
    <w:semiHidden/>
    <w:unhideWhenUsed/>
    <w:rsid w:val="005D4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C0F"/>
    <w:rPr>
      <w:rFonts w:ascii="Segoe UI" w:hAnsi="Segoe UI" w:cs="Segoe UI"/>
      <w:sz w:val="18"/>
      <w:szCs w:val="18"/>
    </w:rPr>
  </w:style>
  <w:style w:type="character" w:customStyle="1" w:styleId="Heading2Char">
    <w:name w:val="Heading 2 Char"/>
    <w:basedOn w:val="DefaultParagraphFont"/>
    <w:link w:val="Heading2"/>
    <w:uiPriority w:val="9"/>
    <w:rsid w:val="00A10543"/>
    <w:rPr>
      <w:rFonts w:asciiTheme="majorHAnsi" w:eastAsiaTheme="majorEastAsia" w:hAnsiTheme="majorHAnsi" w:cstheme="majorBidi"/>
      <w:color w:val="2E74B5" w:themeColor="accent1" w:themeShade="BF"/>
      <w:sz w:val="26"/>
      <w:szCs w:val="26"/>
      <w:lang w:val="en-CA" w:eastAsia="en-CA"/>
    </w:rPr>
  </w:style>
  <w:style w:type="character" w:customStyle="1" w:styleId="ListParagraphChar">
    <w:name w:val="List Paragraph Char"/>
    <w:aliases w:val="ADB paragraph numbering Char,Colorful List - Accent 11 Char,List Paragraph (numbered (a)) Char,ITC List Paragraph 1 Char,Akapit z listą BS Char,Bullet1 Char,Bullets Char,Citation List Char,Ha Char,List Paragraph1 Char,Liste 1 Char"/>
    <w:link w:val="ListParagraph"/>
    <w:uiPriority w:val="34"/>
    <w:qFormat/>
    <w:locked/>
    <w:rsid w:val="00A10543"/>
  </w:style>
  <w:style w:type="table" w:styleId="TableGrid">
    <w:name w:val="Table Grid"/>
    <w:basedOn w:val="TableNormal"/>
    <w:uiPriority w:val="39"/>
    <w:rsid w:val="00A10543"/>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592C"/>
    <w:rPr>
      <w:rFonts w:asciiTheme="majorHAnsi" w:eastAsiaTheme="majorEastAsia" w:hAnsiTheme="majorHAnsi" w:cstheme="majorBidi"/>
      <w:color w:val="2E74B5" w:themeColor="accent1" w:themeShade="BF"/>
      <w:sz w:val="32"/>
      <w:szCs w:val="32"/>
    </w:rPr>
  </w:style>
  <w:style w:type="character" w:customStyle="1" w:styleId="FootnoteTextChar1">
    <w:name w:val="Footnote Text Char1"/>
    <w:aliases w:val="Footnote Text Char Char Char Char Char,Footnote Text1 Char Char Char,Footnote Text Char Char Char,single space Char,FOOTNOTES Char,fn Char,ft Char,single space1 Char,FOOTNOTES1 Char,fn1 Char,ft1 Char Char,ft1 Char1,Char Char2 Char"/>
    <w:link w:val="FootnoteText"/>
    <w:uiPriority w:val="99"/>
    <w:semiHidden/>
    <w:locked/>
    <w:rsid w:val="00EF592C"/>
    <w:rPr>
      <w:rFonts w:ascii="Garamond" w:eastAsia="Calibri" w:hAnsi="Garamond" w:cs="Times New Roman"/>
      <w:sz w:val="20"/>
      <w:szCs w:val="20"/>
      <w:lang w:val="en-GB" w:eastAsia="en-CA"/>
    </w:rPr>
  </w:style>
  <w:style w:type="paragraph" w:styleId="FootnoteText">
    <w:name w:val="footnote text"/>
    <w:aliases w:val="Footnote Text Char Char Char Char,Footnote Text1 Char Char,Footnote Text Char Char,single space,FOOTNOTES,fn,ft,single space1,FOOTNOTES1,fn1,ft1 Char,ft1,Char Char2,ALTS FOOTNOT,Char,Char Char Char,F,Footnote Text Char1 Char Char,fn cafc"/>
    <w:basedOn w:val="Normal"/>
    <w:link w:val="FootnoteTextChar1"/>
    <w:uiPriority w:val="99"/>
    <w:semiHidden/>
    <w:unhideWhenUsed/>
    <w:qFormat/>
    <w:rsid w:val="00EF592C"/>
    <w:pPr>
      <w:spacing w:after="0" w:line="240" w:lineRule="auto"/>
    </w:pPr>
    <w:rPr>
      <w:rFonts w:ascii="Garamond" w:eastAsia="Calibri" w:hAnsi="Garamond" w:cs="Times New Roman"/>
      <w:sz w:val="20"/>
      <w:szCs w:val="20"/>
      <w:lang w:val="en-GB" w:eastAsia="en-CA"/>
    </w:rPr>
  </w:style>
  <w:style w:type="character" w:customStyle="1" w:styleId="FootnoteTextChar">
    <w:name w:val="Footnote Text Char"/>
    <w:basedOn w:val="DefaultParagraphFont"/>
    <w:uiPriority w:val="99"/>
    <w:semiHidden/>
    <w:rsid w:val="00EF592C"/>
    <w:rPr>
      <w:sz w:val="20"/>
      <w:szCs w:val="20"/>
    </w:rPr>
  </w:style>
  <w:style w:type="character" w:styleId="FootnoteReference">
    <w:name w:val="footnote reference"/>
    <w:aliases w:val="16 Point,BVI fnr,EN Footnote Reference,Footnote Reference Number,Footnote Reference_LVL6,Footnote Reference_LVL61,Ref,SUPER,SUPERS,Superscript 6 Point,Used by Word for Help footnote symbols,de nota al pie,fr,ftref,number,Знак сноски 1"/>
    <w:link w:val="CarattereCarattereCharCharCharCharCharCharZchn"/>
    <w:uiPriority w:val="99"/>
    <w:unhideWhenUsed/>
    <w:qFormat/>
    <w:rsid w:val="00EF592C"/>
    <w:rPr>
      <w:vertAlign w:val="superscript"/>
    </w:rPr>
  </w:style>
  <w:style w:type="paragraph" w:customStyle="1" w:styleId="CarattereCarattereCharCharCharCharCharCharZchn">
    <w:name w:val="Carattere Carattere Char Char Char Char Char Char Zchn"/>
    <w:aliases w:val="Carattere Carattere Char Char Char Char Char Char Char Zchn,Char Char Char Char Char Char Char Char Zchn,ftref Char Char Char Char Char Char Zchn,ftref Char Char Char1 Zchn"/>
    <w:basedOn w:val="Normal"/>
    <w:next w:val="Normal"/>
    <w:link w:val="FootnoteReference"/>
    <w:uiPriority w:val="99"/>
    <w:rsid w:val="00EF592C"/>
    <w:pPr>
      <w:spacing w:line="240" w:lineRule="exact"/>
    </w:pPr>
    <w:rPr>
      <w:vertAlign w:val="superscript"/>
    </w:rPr>
  </w:style>
  <w:style w:type="paragraph" w:styleId="Title">
    <w:name w:val="Title"/>
    <w:basedOn w:val="Normal"/>
    <w:next w:val="Normal"/>
    <w:link w:val="TitleChar"/>
    <w:uiPriority w:val="10"/>
    <w:qFormat/>
    <w:rsid w:val="009A7FDA"/>
    <w:pPr>
      <w:spacing w:after="0" w:line="240" w:lineRule="auto"/>
      <w:contextualSpacing/>
    </w:pPr>
    <w:rPr>
      <w:rFonts w:asciiTheme="majorHAnsi" w:eastAsiaTheme="majorEastAsia" w:hAnsiTheme="majorHAnsi" w:cstheme="majorBidi"/>
      <w:spacing w:val="-10"/>
      <w:kern w:val="28"/>
      <w:sz w:val="56"/>
      <w:szCs w:val="56"/>
      <w:lang w:val="en-CA" w:eastAsia="en-CA"/>
    </w:rPr>
  </w:style>
  <w:style w:type="character" w:customStyle="1" w:styleId="TitleChar">
    <w:name w:val="Title Char"/>
    <w:basedOn w:val="DefaultParagraphFont"/>
    <w:link w:val="Title"/>
    <w:uiPriority w:val="10"/>
    <w:rsid w:val="009A7FDA"/>
    <w:rPr>
      <w:rFonts w:asciiTheme="majorHAnsi" w:eastAsiaTheme="majorEastAsia" w:hAnsiTheme="majorHAnsi" w:cstheme="majorBidi"/>
      <w:spacing w:val="-10"/>
      <w:kern w:val="28"/>
      <w:sz w:val="56"/>
      <w:szCs w:val="56"/>
      <w:lang w:val="en-CA" w:eastAsia="en-CA"/>
    </w:rPr>
  </w:style>
  <w:style w:type="character" w:styleId="Hyperlink">
    <w:name w:val="Hyperlink"/>
    <w:basedOn w:val="DefaultParagraphFont"/>
    <w:uiPriority w:val="99"/>
    <w:semiHidden/>
    <w:unhideWhenUsed/>
    <w:rsid w:val="009A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1796">
      <w:bodyDiv w:val="1"/>
      <w:marLeft w:val="0"/>
      <w:marRight w:val="0"/>
      <w:marTop w:val="0"/>
      <w:marBottom w:val="0"/>
      <w:divBdr>
        <w:top w:val="none" w:sz="0" w:space="0" w:color="auto"/>
        <w:left w:val="none" w:sz="0" w:space="0" w:color="auto"/>
        <w:bottom w:val="none" w:sz="0" w:space="0" w:color="auto"/>
        <w:right w:val="none" w:sz="0" w:space="0" w:color="auto"/>
      </w:divBdr>
    </w:div>
    <w:div w:id="263274340">
      <w:bodyDiv w:val="1"/>
      <w:marLeft w:val="0"/>
      <w:marRight w:val="0"/>
      <w:marTop w:val="0"/>
      <w:marBottom w:val="0"/>
      <w:divBdr>
        <w:top w:val="none" w:sz="0" w:space="0" w:color="auto"/>
        <w:left w:val="none" w:sz="0" w:space="0" w:color="auto"/>
        <w:bottom w:val="none" w:sz="0" w:space="0" w:color="auto"/>
        <w:right w:val="none" w:sz="0" w:space="0" w:color="auto"/>
      </w:divBdr>
    </w:div>
    <w:div w:id="424304424">
      <w:bodyDiv w:val="1"/>
      <w:marLeft w:val="0"/>
      <w:marRight w:val="0"/>
      <w:marTop w:val="0"/>
      <w:marBottom w:val="0"/>
      <w:divBdr>
        <w:top w:val="none" w:sz="0" w:space="0" w:color="auto"/>
        <w:left w:val="none" w:sz="0" w:space="0" w:color="auto"/>
        <w:bottom w:val="none" w:sz="0" w:space="0" w:color="auto"/>
        <w:right w:val="none" w:sz="0" w:space="0" w:color="auto"/>
      </w:divBdr>
      <w:divsChild>
        <w:div w:id="2048485701">
          <w:marLeft w:val="1526"/>
          <w:marRight w:val="0"/>
          <w:marTop w:val="100"/>
          <w:marBottom w:val="0"/>
          <w:divBdr>
            <w:top w:val="none" w:sz="0" w:space="0" w:color="auto"/>
            <w:left w:val="none" w:sz="0" w:space="0" w:color="auto"/>
            <w:bottom w:val="none" w:sz="0" w:space="0" w:color="auto"/>
            <w:right w:val="none" w:sz="0" w:space="0" w:color="auto"/>
          </w:divBdr>
        </w:div>
        <w:div w:id="1297293148">
          <w:marLeft w:val="1526"/>
          <w:marRight w:val="0"/>
          <w:marTop w:val="100"/>
          <w:marBottom w:val="0"/>
          <w:divBdr>
            <w:top w:val="none" w:sz="0" w:space="0" w:color="auto"/>
            <w:left w:val="none" w:sz="0" w:space="0" w:color="auto"/>
            <w:bottom w:val="none" w:sz="0" w:space="0" w:color="auto"/>
            <w:right w:val="none" w:sz="0" w:space="0" w:color="auto"/>
          </w:divBdr>
        </w:div>
      </w:divsChild>
    </w:div>
    <w:div w:id="568004345">
      <w:bodyDiv w:val="1"/>
      <w:marLeft w:val="0"/>
      <w:marRight w:val="0"/>
      <w:marTop w:val="0"/>
      <w:marBottom w:val="0"/>
      <w:divBdr>
        <w:top w:val="none" w:sz="0" w:space="0" w:color="auto"/>
        <w:left w:val="none" w:sz="0" w:space="0" w:color="auto"/>
        <w:bottom w:val="none" w:sz="0" w:space="0" w:color="auto"/>
        <w:right w:val="none" w:sz="0" w:space="0" w:color="auto"/>
      </w:divBdr>
    </w:div>
    <w:div w:id="840000275">
      <w:bodyDiv w:val="1"/>
      <w:marLeft w:val="0"/>
      <w:marRight w:val="0"/>
      <w:marTop w:val="0"/>
      <w:marBottom w:val="0"/>
      <w:divBdr>
        <w:top w:val="none" w:sz="0" w:space="0" w:color="auto"/>
        <w:left w:val="none" w:sz="0" w:space="0" w:color="auto"/>
        <w:bottom w:val="none" w:sz="0" w:space="0" w:color="auto"/>
        <w:right w:val="none" w:sz="0" w:space="0" w:color="auto"/>
      </w:divBdr>
    </w:div>
    <w:div w:id="1271015237">
      <w:bodyDiv w:val="1"/>
      <w:marLeft w:val="0"/>
      <w:marRight w:val="0"/>
      <w:marTop w:val="0"/>
      <w:marBottom w:val="0"/>
      <w:divBdr>
        <w:top w:val="none" w:sz="0" w:space="0" w:color="auto"/>
        <w:left w:val="none" w:sz="0" w:space="0" w:color="auto"/>
        <w:bottom w:val="none" w:sz="0" w:space="0" w:color="auto"/>
        <w:right w:val="none" w:sz="0" w:space="0" w:color="auto"/>
      </w:divBdr>
    </w:div>
    <w:div w:id="1415974668">
      <w:bodyDiv w:val="1"/>
      <w:marLeft w:val="0"/>
      <w:marRight w:val="0"/>
      <w:marTop w:val="0"/>
      <w:marBottom w:val="0"/>
      <w:divBdr>
        <w:top w:val="none" w:sz="0" w:space="0" w:color="auto"/>
        <w:left w:val="none" w:sz="0" w:space="0" w:color="auto"/>
        <w:bottom w:val="none" w:sz="0" w:space="0" w:color="auto"/>
        <w:right w:val="none" w:sz="0" w:space="0" w:color="auto"/>
      </w:divBdr>
    </w:div>
    <w:div w:id="1452624809">
      <w:bodyDiv w:val="1"/>
      <w:marLeft w:val="0"/>
      <w:marRight w:val="0"/>
      <w:marTop w:val="0"/>
      <w:marBottom w:val="0"/>
      <w:divBdr>
        <w:top w:val="none" w:sz="0" w:space="0" w:color="auto"/>
        <w:left w:val="none" w:sz="0" w:space="0" w:color="auto"/>
        <w:bottom w:val="none" w:sz="0" w:space="0" w:color="auto"/>
        <w:right w:val="none" w:sz="0" w:space="0" w:color="auto"/>
      </w:divBdr>
    </w:div>
    <w:div w:id="1749570919">
      <w:bodyDiv w:val="1"/>
      <w:marLeft w:val="0"/>
      <w:marRight w:val="0"/>
      <w:marTop w:val="0"/>
      <w:marBottom w:val="0"/>
      <w:divBdr>
        <w:top w:val="none" w:sz="0" w:space="0" w:color="auto"/>
        <w:left w:val="none" w:sz="0" w:space="0" w:color="auto"/>
        <w:bottom w:val="none" w:sz="0" w:space="0" w:color="auto"/>
        <w:right w:val="none" w:sz="0" w:space="0" w:color="auto"/>
      </w:divBdr>
    </w:div>
    <w:div w:id="1796749558">
      <w:bodyDiv w:val="1"/>
      <w:marLeft w:val="0"/>
      <w:marRight w:val="0"/>
      <w:marTop w:val="0"/>
      <w:marBottom w:val="0"/>
      <w:divBdr>
        <w:top w:val="none" w:sz="0" w:space="0" w:color="auto"/>
        <w:left w:val="none" w:sz="0" w:space="0" w:color="auto"/>
        <w:bottom w:val="none" w:sz="0" w:space="0" w:color="auto"/>
        <w:right w:val="none" w:sz="0" w:space="0" w:color="auto"/>
      </w:divBdr>
    </w:div>
    <w:div w:id="1931424048">
      <w:bodyDiv w:val="1"/>
      <w:marLeft w:val="0"/>
      <w:marRight w:val="0"/>
      <w:marTop w:val="0"/>
      <w:marBottom w:val="0"/>
      <w:divBdr>
        <w:top w:val="none" w:sz="0" w:space="0" w:color="auto"/>
        <w:left w:val="none" w:sz="0" w:space="0" w:color="auto"/>
        <w:bottom w:val="none" w:sz="0" w:space="0" w:color="auto"/>
        <w:right w:val="none" w:sz="0" w:space="0" w:color="auto"/>
      </w:divBdr>
    </w:div>
    <w:div w:id="1936356709">
      <w:bodyDiv w:val="1"/>
      <w:marLeft w:val="0"/>
      <w:marRight w:val="0"/>
      <w:marTop w:val="0"/>
      <w:marBottom w:val="0"/>
      <w:divBdr>
        <w:top w:val="none" w:sz="0" w:space="0" w:color="auto"/>
        <w:left w:val="none" w:sz="0" w:space="0" w:color="auto"/>
        <w:bottom w:val="none" w:sz="0" w:space="0" w:color="auto"/>
        <w:right w:val="none" w:sz="0" w:space="0" w:color="auto"/>
      </w:divBdr>
    </w:div>
    <w:div w:id="205030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ofept.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3803</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dc:creator>
  <cp:keywords/>
  <dc:description/>
  <cp:lastModifiedBy>Abdul Hafeez</cp:lastModifiedBy>
  <cp:revision>2</cp:revision>
  <dcterms:created xsi:type="dcterms:W3CDTF">2021-06-07T09:01:00Z</dcterms:created>
  <dcterms:modified xsi:type="dcterms:W3CDTF">2021-06-07T09:01:00Z</dcterms:modified>
</cp:coreProperties>
</file>